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8C" w:rsidRPr="0091195B" w:rsidRDefault="0075582B" w:rsidP="0075582B">
      <w:pPr>
        <w:pStyle w:val="ListParagraph"/>
        <w:spacing w:after="0" w:line="240" w:lineRule="auto"/>
        <w:jc w:val="center"/>
        <w:rPr>
          <w:rFonts w:ascii="Arial" w:hAnsi="Arial" w:cs="Arial"/>
          <w:b/>
          <w:sz w:val="24"/>
          <w:lang w:val="ro-RO"/>
        </w:rPr>
      </w:pPr>
      <w:r w:rsidRPr="0091195B">
        <w:rPr>
          <w:rFonts w:ascii="Arial" w:hAnsi="Arial" w:cs="Arial"/>
          <w:b/>
          <w:sz w:val="24"/>
          <w:lang w:val="ro-RO"/>
        </w:rPr>
        <w:t>ROMÂNIA</w:t>
      </w:r>
    </w:p>
    <w:p w:rsidR="0075582B" w:rsidRPr="0091195B" w:rsidRDefault="0075582B" w:rsidP="0075582B">
      <w:pPr>
        <w:pStyle w:val="ListParagraph"/>
        <w:spacing w:after="0" w:line="240" w:lineRule="auto"/>
        <w:jc w:val="center"/>
        <w:rPr>
          <w:rFonts w:ascii="Arial" w:hAnsi="Arial" w:cs="Arial"/>
          <w:b/>
          <w:sz w:val="24"/>
          <w:lang w:val="ro-RO"/>
        </w:rPr>
      </w:pPr>
      <w:r w:rsidRPr="0091195B">
        <w:rPr>
          <w:rFonts w:ascii="Arial" w:hAnsi="Arial" w:cs="Arial"/>
          <w:b/>
          <w:sz w:val="24"/>
          <w:lang w:val="ro-RO"/>
        </w:rPr>
        <w:t>JUDEȚUL BACĂU</w:t>
      </w:r>
    </w:p>
    <w:p w:rsidR="0075582B" w:rsidRPr="0091195B" w:rsidRDefault="0075582B" w:rsidP="0075582B">
      <w:pPr>
        <w:pStyle w:val="ListParagraph"/>
        <w:spacing w:after="0" w:line="240" w:lineRule="auto"/>
        <w:jc w:val="center"/>
        <w:rPr>
          <w:rFonts w:ascii="Arial" w:hAnsi="Arial" w:cs="Arial"/>
          <w:b/>
          <w:sz w:val="24"/>
          <w:lang w:val="ro-RO"/>
        </w:rPr>
      </w:pPr>
      <w:r w:rsidRPr="0091195B">
        <w:rPr>
          <w:rFonts w:ascii="Arial" w:hAnsi="Arial" w:cs="Arial"/>
          <w:b/>
          <w:sz w:val="24"/>
          <w:lang w:val="ro-RO"/>
        </w:rPr>
        <w:t>COMUNA GURA VĂII</w:t>
      </w:r>
    </w:p>
    <w:p w:rsidR="0075582B" w:rsidRPr="0091195B" w:rsidRDefault="0075582B" w:rsidP="0075582B">
      <w:pPr>
        <w:pStyle w:val="ListParagraph"/>
        <w:spacing w:after="0" w:line="240" w:lineRule="auto"/>
        <w:jc w:val="center"/>
        <w:rPr>
          <w:rFonts w:ascii="Arial" w:hAnsi="Arial" w:cs="Arial"/>
          <w:b/>
          <w:sz w:val="24"/>
          <w:lang w:val="ro-RO"/>
        </w:rPr>
      </w:pPr>
      <w:r w:rsidRPr="0091195B">
        <w:rPr>
          <w:rFonts w:ascii="Arial" w:hAnsi="Arial" w:cs="Arial"/>
          <w:b/>
          <w:sz w:val="24"/>
          <w:lang w:val="ro-RO"/>
        </w:rPr>
        <w:t>PRIMAR</w:t>
      </w:r>
    </w:p>
    <w:p w:rsidR="008308CA" w:rsidRPr="0091195B" w:rsidRDefault="008308CA" w:rsidP="0075582B">
      <w:pPr>
        <w:pStyle w:val="ListParagraph"/>
        <w:spacing w:after="0" w:line="240" w:lineRule="auto"/>
        <w:jc w:val="center"/>
        <w:rPr>
          <w:rFonts w:ascii="Arial" w:hAnsi="Arial" w:cs="Arial"/>
          <w:sz w:val="24"/>
          <w:lang w:val="ro-RO"/>
        </w:rPr>
      </w:pPr>
      <w:r w:rsidRPr="0091195B">
        <w:rPr>
          <w:rFonts w:ascii="Arial" w:hAnsi="Arial" w:cs="Arial"/>
          <w:b/>
          <w:sz w:val="24"/>
          <w:lang w:val="ro-RO"/>
        </w:rPr>
        <w:t>CONSILUL LOCAL AL COMUNEI GURA VĂII</w:t>
      </w:r>
    </w:p>
    <w:p w:rsidR="0075582B" w:rsidRPr="0091195B" w:rsidRDefault="0075582B" w:rsidP="0075582B">
      <w:pPr>
        <w:pStyle w:val="ListParagraph"/>
        <w:pBdr>
          <w:top w:val="single" w:sz="12" w:space="1" w:color="auto"/>
          <w:bottom w:val="single" w:sz="12" w:space="1" w:color="auto"/>
        </w:pBdr>
        <w:spacing w:after="0" w:line="240" w:lineRule="auto"/>
        <w:jc w:val="center"/>
        <w:rPr>
          <w:rFonts w:ascii="Arial" w:hAnsi="Arial" w:cs="Arial"/>
          <w:sz w:val="24"/>
          <w:lang w:val="ro-RO"/>
        </w:rPr>
      </w:pPr>
      <w:r w:rsidRPr="0091195B">
        <w:rPr>
          <w:rFonts w:ascii="Arial" w:hAnsi="Arial" w:cs="Arial"/>
          <w:sz w:val="24"/>
          <w:lang w:val="ro-RO"/>
        </w:rPr>
        <w:t xml:space="preserve">607220-GURA VĂII- Strada Primăriei nr.2, </w:t>
      </w:r>
      <w:hyperlink r:id="rId5" w:history="1">
        <w:r w:rsidRPr="0091195B">
          <w:rPr>
            <w:rStyle w:val="Hyperlink"/>
            <w:rFonts w:ascii="Arial" w:hAnsi="Arial" w:cs="Arial"/>
            <w:sz w:val="24"/>
            <w:lang w:val="ro-RO"/>
          </w:rPr>
          <w:t>Tel:0371407500</w:t>
        </w:r>
      </w:hyperlink>
      <w:r w:rsidRPr="0091195B">
        <w:rPr>
          <w:rFonts w:ascii="Arial" w:hAnsi="Arial" w:cs="Arial"/>
          <w:sz w:val="24"/>
          <w:lang w:val="ro-RO"/>
        </w:rPr>
        <w:t xml:space="preserve">, Fax:0372002112, </w:t>
      </w:r>
    </w:p>
    <w:p w:rsidR="0075582B" w:rsidRPr="0091195B" w:rsidRDefault="0075582B" w:rsidP="0075582B">
      <w:pPr>
        <w:pStyle w:val="ListParagraph"/>
        <w:pBdr>
          <w:top w:val="single" w:sz="12" w:space="1" w:color="auto"/>
          <w:bottom w:val="single" w:sz="12" w:space="1" w:color="auto"/>
        </w:pBdr>
        <w:spacing w:after="0" w:line="240" w:lineRule="auto"/>
        <w:jc w:val="center"/>
        <w:rPr>
          <w:rFonts w:ascii="Arial" w:hAnsi="Arial" w:cs="Arial"/>
          <w:sz w:val="24"/>
          <w:lang w:val="ro-RO"/>
        </w:rPr>
      </w:pPr>
      <w:r w:rsidRPr="0091195B">
        <w:rPr>
          <w:rFonts w:ascii="Arial" w:hAnsi="Arial" w:cs="Arial"/>
          <w:sz w:val="24"/>
          <w:lang w:val="ro-RO"/>
        </w:rPr>
        <w:t>E-mail:primariaguravaii@yahoo.com</w:t>
      </w:r>
    </w:p>
    <w:p w:rsidR="005C3EC0" w:rsidRPr="0091195B" w:rsidRDefault="005C3EC0" w:rsidP="0091195B">
      <w:pPr>
        <w:spacing w:after="0" w:line="240" w:lineRule="auto"/>
        <w:rPr>
          <w:rFonts w:ascii="Arial" w:hAnsi="Arial" w:cs="Arial"/>
          <w:sz w:val="28"/>
          <w:lang w:val="ro-RO"/>
        </w:rPr>
      </w:pPr>
    </w:p>
    <w:p w:rsidR="005C3EC0" w:rsidRPr="0091195B" w:rsidRDefault="008308CA" w:rsidP="0075582B">
      <w:pPr>
        <w:pStyle w:val="ListParagraph"/>
        <w:spacing w:after="0" w:line="240" w:lineRule="auto"/>
        <w:jc w:val="center"/>
        <w:rPr>
          <w:rFonts w:ascii="Arial" w:hAnsi="Arial" w:cs="Arial"/>
          <w:b/>
          <w:sz w:val="24"/>
          <w:lang w:val="ro-RO"/>
        </w:rPr>
      </w:pPr>
      <w:r w:rsidRPr="0091195B">
        <w:rPr>
          <w:rFonts w:ascii="Arial" w:hAnsi="Arial" w:cs="Arial"/>
          <w:b/>
          <w:sz w:val="24"/>
          <w:lang w:val="ro-RO"/>
        </w:rPr>
        <w:t>P R O I E C T  D E  H O T Ă R Â R E</w:t>
      </w:r>
    </w:p>
    <w:p w:rsidR="008308CA" w:rsidRPr="0091195B" w:rsidRDefault="008308CA" w:rsidP="0075582B">
      <w:pPr>
        <w:pStyle w:val="ListParagraph"/>
        <w:spacing w:after="0" w:line="240" w:lineRule="auto"/>
        <w:jc w:val="center"/>
        <w:rPr>
          <w:rFonts w:ascii="Arial" w:hAnsi="Arial" w:cs="Arial"/>
          <w:b/>
          <w:sz w:val="24"/>
          <w:lang w:val="ro-RO"/>
        </w:rPr>
      </w:pPr>
      <w:r w:rsidRPr="0091195B">
        <w:rPr>
          <w:rFonts w:ascii="Arial" w:hAnsi="Arial" w:cs="Arial"/>
          <w:b/>
          <w:sz w:val="24"/>
          <w:lang w:val="ro-RO"/>
        </w:rPr>
        <w:t>Privind aprobarea Programului de măsuri pentru asigurarea curățeniei, buna gospodărire și înfrumusețarea comunei Gura Văii</w:t>
      </w:r>
    </w:p>
    <w:p w:rsidR="008308CA" w:rsidRDefault="008308CA" w:rsidP="0075582B">
      <w:pPr>
        <w:pStyle w:val="ListParagraph"/>
        <w:spacing w:after="0" w:line="240" w:lineRule="auto"/>
        <w:jc w:val="center"/>
        <w:rPr>
          <w:rFonts w:ascii="Arial" w:hAnsi="Arial" w:cs="Arial"/>
          <w:b/>
          <w:sz w:val="28"/>
          <w:lang w:val="ro-RO"/>
        </w:rPr>
      </w:pPr>
    </w:p>
    <w:p w:rsidR="008308CA" w:rsidRPr="0091195B" w:rsidRDefault="008308CA" w:rsidP="00A36D59">
      <w:pPr>
        <w:pStyle w:val="ListParagraph"/>
        <w:spacing w:after="0" w:line="240" w:lineRule="auto"/>
        <w:jc w:val="both"/>
        <w:rPr>
          <w:rFonts w:ascii="Arial" w:hAnsi="Arial" w:cs="Arial"/>
          <w:b/>
          <w:lang w:val="ro-RO"/>
        </w:rPr>
      </w:pPr>
      <w:r w:rsidRPr="0091195B">
        <w:rPr>
          <w:rFonts w:ascii="Arial" w:hAnsi="Arial" w:cs="Arial"/>
          <w:b/>
          <w:lang w:val="ro-RO"/>
        </w:rPr>
        <w:t>Consiliul Local al comunei Gura Văii, intrunit în ședință ordinară la data de 14.12.2020</w:t>
      </w:r>
    </w:p>
    <w:p w:rsidR="008308CA" w:rsidRPr="0091195B" w:rsidRDefault="008308CA" w:rsidP="00A36D59">
      <w:pPr>
        <w:pStyle w:val="ListParagraph"/>
        <w:spacing w:after="0" w:line="240" w:lineRule="auto"/>
        <w:jc w:val="both"/>
        <w:rPr>
          <w:rFonts w:ascii="Arial" w:hAnsi="Arial" w:cs="Arial"/>
          <w:b/>
          <w:lang w:val="ro-RO"/>
        </w:rPr>
      </w:pPr>
      <w:r w:rsidRPr="0091195B">
        <w:rPr>
          <w:rFonts w:ascii="Arial" w:hAnsi="Arial" w:cs="Arial"/>
          <w:b/>
          <w:lang w:val="ro-RO"/>
        </w:rPr>
        <w:t>Luând în dezbatere proiectul de hotărâre privind aprobarea Programului de măsuri pentru asigurarea curățeniei, buna gospodărire și înfrumusețarea comunei Gura Văii, elaborat din inițiativa Primarului Comunei, Dl . Silviu Tinei.</w:t>
      </w:r>
    </w:p>
    <w:p w:rsidR="008308CA" w:rsidRPr="00A36D59" w:rsidRDefault="008308CA" w:rsidP="00A36D59">
      <w:pPr>
        <w:pStyle w:val="ListParagraph"/>
        <w:spacing w:after="0" w:line="240" w:lineRule="auto"/>
        <w:jc w:val="both"/>
        <w:rPr>
          <w:rFonts w:ascii="Arial" w:hAnsi="Arial" w:cs="Arial"/>
          <w:b/>
          <w:sz w:val="24"/>
          <w:lang w:val="ro-RO"/>
        </w:rPr>
      </w:pPr>
      <w:r w:rsidRPr="00A36D59">
        <w:rPr>
          <w:rFonts w:ascii="Arial" w:hAnsi="Arial" w:cs="Arial"/>
          <w:b/>
          <w:sz w:val="24"/>
          <w:lang w:val="ro-RO"/>
        </w:rPr>
        <w:t>Văzând:</w:t>
      </w:r>
    </w:p>
    <w:p w:rsidR="008308CA" w:rsidRPr="0091195B" w:rsidRDefault="008308CA" w:rsidP="00A36D59">
      <w:pPr>
        <w:pStyle w:val="ListParagraph"/>
        <w:spacing w:after="0" w:line="240" w:lineRule="auto"/>
        <w:jc w:val="both"/>
        <w:rPr>
          <w:rFonts w:ascii="Arial" w:hAnsi="Arial" w:cs="Arial"/>
          <w:lang w:val="ro-RO"/>
        </w:rPr>
      </w:pPr>
      <w:r w:rsidRPr="0091195B">
        <w:rPr>
          <w:rFonts w:ascii="Arial" w:hAnsi="Arial" w:cs="Arial"/>
          <w:lang w:val="ro-RO"/>
        </w:rPr>
        <w:t>-Raportul de specialitate comun , intocmit de Viceprimarul comunei, Compartimentul Protecția Mediului și Compartiment Poliție Locală.</w:t>
      </w:r>
    </w:p>
    <w:p w:rsidR="008308CA" w:rsidRPr="0091195B" w:rsidRDefault="008308CA" w:rsidP="00A36D59">
      <w:pPr>
        <w:pStyle w:val="ListParagraph"/>
        <w:spacing w:after="0" w:line="240" w:lineRule="auto"/>
        <w:jc w:val="both"/>
        <w:rPr>
          <w:rFonts w:ascii="Arial" w:hAnsi="Arial" w:cs="Arial"/>
          <w:lang w:val="ro-RO"/>
        </w:rPr>
      </w:pPr>
      <w:r w:rsidRPr="0091195B">
        <w:rPr>
          <w:rFonts w:ascii="Arial" w:hAnsi="Arial" w:cs="Arial"/>
          <w:lang w:val="ro-RO"/>
        </w:rPr>
        <w:t>-Referatul de aprobare al Primarului comunei Gura Văii, dl. Silviu Tinei.</w:t>
      </w:r>
    </w:p>
    <w:p w:rsidR="008308CA" w:rsidRPr="0091195B" w:rsidRDefault="008308CA" w:rsidP="00A36D59">
      <w:pPr>
        <w:pStyle w:val="ListParagraph"/>
        <w:spacing w:after="0" w:line="240" w:lineRule="auto"/>
        <w:jc w:val="both"/>
        <w:rPr>
          <w:rFonts w:ascii="Arial" w:hAnsi="Arial" w:cs="Arial"/>
          <w:lang w:val="ro-RO"/>
        </w:rPr>
      </w:pPr>
      <w:r w:rsidRPr="0091195B">
        <w:rPr>
          <w:rFonts w:ascii="Arial" w:hAnsi="Arial" w:cs="Arial"/>
          <w:lang w:val="ro-RO"/>
        </w:rPr>
        <w:t>Văzând prevederile:</w:t>
      </w:r>
    </w:p>
    <w:p w:rsidR="008308CA" w:rsidRPr="0091195B" w:rsidRDefault="008308CA" w:rsidP="00A36D59">
      <w:pPr>
        <w:pStyle w:val="ListParagraph"/>
        <w:spacing w:after="0" w:line="240" w:lineRule="auto"/>
        <w:jc w:val="both"/>
        <w:rPr>
          <w:rFonts w:ascii="Arial" w:hAnsi="Arial" w:cs="Arial"/>
          <w:lang w:val="ro-RO"/>
        </w:rPr>
      </w:pPr>
      <w:r w:rsidRPr="0091195B">
        <w:rPr>
          <w:rFonts w:ascii="Arial" w:hAnsi="Arial" w:cs="Arial"/>
          <w:lang w:val="ro-RO"/>
        </w:rPr>
        <w:t>-O.G. nr.21/2002 privind gospodărirea localităților urbane și rurale, modificată și completată ulterior.</w:t>
      </w:r>
    </w:p>
    <w:p w:rsidR="008308CA" w:rsidRPr="0091195B" w:rsidRDefault="008308CA" w:rsidP="00A36D59">
      <w:pPr>
        <w:pStyle w:val="ListParagraph"/>
        <w:spacing w:after="0" w:line="240" w:lineRule="auto"/>
        <w:jc w:val="both"/>
        <w:rPr>
          <w:rFonts w:ascii="Arial" w:hAnsi="Arial" w:cs="Arial"/>
          <w:lang w:val="ro-RO"/>
        </w:rPr>
      </w:pPr>
      <w:r w:rsidRPr="0091195B">
        <w:rPr>
          <w:rFonts w:ascii="Arial" w:hAnsi="Arial" w:cs="Arial"/>
          <w:lang w:val="ro-RO"/>
        </w:rPr>
        <w:t>-O.U.G. nr.195/2005, privind protecția mediului, cu modificările și completările ulterioare.</w:t>
      </w:r>
    </w:p>
    <w:p w:rsidR="008308CA" w:rsidRPr="0091195B" w:rsidRDefault="008308CA" w:rsidP="00A36D59">
      <w:pPr>
        <w:pStyle w:val="ListParagraph"/>
        <w:spacing w:after="0" w:line="240" w:lineRule="auto"/>
        <w:jc w:val="both"/>
        <w:rPr>
          <w:rFonts w:ascii="Arial" w:hAnsi="Arial" w:cs="Arial"/>
          <w:lang w:val="ro-RO"/>
        </w:rPr>
      </w:pPr>
      <w:r w:rsidRPr="0091195B">
        <w:rPr>
          <w:rFonts w:ascii="Arial" w:hAnsi="Arial" w:cs="Arial"/>
          <w:lang w:val="ro-RO"/>
        </w:rPr>
        <w:t>-O.U.G. nr.78/2000 privind regimul deșeurilor, modificată și completată</w:t>
      </w:r>
    </w:p>
    <w:p w:rsidR="008308CA" w:rsidRPr="0091195B" w:rsidRDefault="008308CA" w:rsidP="00A36D59">
      <w:pPr>
        <w:pStyle w:val="ListParagraph"/>
        <w:spacing w:after="0" w:line="240" w:lineRule="auto"/>
        <w:jc w:val="both"/>
        <w:rPr>
          <w:rFonts w:ascii="Arial" w:hAnsi="Arial" w:cs="Arial"/>
          <w:lang w:val="ro-RO"/>
        </w:rPr>
      </w:pPr>
      <w:r w:rsidRPr="0091195B">
        <w:rPr>
          <w:rFonts w:ascii="Arial" w:hAnsi="Arial" w:cs="Arial"/>
          <w:lang w:val="ro-RO"/>
        </w:rPr>
        <w:t>-Legea nr.107/1996 modificată și completată, privind Legea apelor.</w:t>
      </w:r>
    </w:p>
    <w:p w:rsidR="00A36D59" w:rsidRPr="00A36D59" w:rsidRDefault="00A36D59" w:rsidP="00A36D59">
      <w:pPr>
        <w:pStyle w:val="ListParagraph"/>
        <w:spacing w:after="0" w:line="240" w:lineRule="auto"/>
        <w:jc w:val="both"/>
        <w:rPr>
          <w:rFonts w:ascii="Arial" w:hAnsi="Arial" w:cs="Arial"/>
          <w:b/>
          <w:sz w:val="24"/>
          <w:lang w:val="ro-RO"/>
        </w:rPr>
      </w:pPr>
    </w:p>
    <w:p w:rsidR="008308CA" w:rsidRPr="00A36D59" w:rsidRDefault="008308CA" w:rsidP="0091195B">
      <w:pPr>
        <w:pStyle w:val="ListParagraph"/>
        <w:spacing w:after="0" w:line="240" w:lineRule="auto"/>
        <w:ind w:firstLine="720"/>
        <w:jc w:val="both"/>
        <w:rPr>
          <w:rFonts w:ascii="Arial" w:hAnsi="Arial" w:cs="Arial"/>
          <w:b/>
          <w:sz w:val="24"/>
          <w:lang w:val="ro-RO"/>
        </w:rPr>
      </w:pPr>
      <w:r w:rsidRPr="00A36D59">
        <w:rPr>
          <w:rFonts w:ascii="Arial" w:hAnsi="Arial" w:cs="Arial"/>
          <w:b/>
          <w:sz w:val="24"/>
          <w:lang w:val="ro-RO"/>
        </w:rPr>
        <w:t>În temeiul prevederil</w:t>
      </w:r>
      <w:r w:rsidR="00797CE6" w:rsidRPr="00A36D59">
        <w:rPr>
          <w:rFonts w:ascii="Arial" w:hAnsi="Arial" w:cs="Arial"/>
          <w:b/>
          <w:sz w:val="24"/>
          <w:lang w:val="ro-RO"/>
        </w:rPr>
        <w:t>or art.129 alin.(1) și (2) lit.d) coroborat cu alin.(7</w:t>
      </w:r>
      <w:r w:rsidRPr="00A36D59">
        <w:rPr>
          <w:rFonts w:ascii="Arial" w:hAnsi="Arial" w:cs="Arial"/>
          <w:b/>
          <w:sz w:val="24"/>
          <w:lang w:val="ro-RO"/>
        </w:rPr>
        <w:t xml:space="preserve">) </w:t>
      </w:r>
      <w:r w:rsidR="00797CE6" w:rsidRPr="00A36D59">
        <w:rPr>
          <w:rFonts w:ascii="Arial" w:hAnsi="Arial" w:cs="Arial"/>
          <w:b/>
          <w:sz w:val="24"/>
          <w:lang w:val="ro-RO"/>
        </w:rPr>
        <w:t>lit.i) și art.139 alin.(1) din OUG 57/2019 , actaulizată, privind Codul Administrativ</w:t>
      </w:r>
    </w:p>
    <w:p w:rsidR="00797CE6" w:rsidRPr="00A36D59" w:rsidRDefault="00797CE6" w:rsidP="008308CA">
      <w:pPr>
        <w:pStyle w:val="ListParagraph"/>
        <w:spacing w:after="0" w:line="240" w:lineRule="auto"/>
        <w:rPr>
          <w:rFonts w:ascii="Arial" w:hAnsi="Arial" w:cs="Arial"/>
          <w:b/>
          <w:sz w:val="24"/>
          <w:lang w:val="ro-RO"/>
        </w:rPr>
      </w:pPr>
    </w:p>
    <w:p w:rsidR="00797CE6" w:rsidRPr="00A36D59" w:rsidRDefault="00797CE6" w:rsidP="00797CE6">
      <w:pPr>
        <w:pStyle w:val="ListParagraph"/>
        <w:spacing w:after="0" w:line="240" w:lineRule="auto"/>
        <w:jc w:val="center"/>
        <w:rPr>
          <w:rFonts w:ascii="Arial" w:hAnsi="Arial" w:cs="Arial"/>
          <w:b/>
          <w:sz w:val="24"/>
          <w:lang w:val="ro-RO"/>
        </w:rPr>
      </w:pPr>
      <w:r w:rsidRPr="00A36D59">
        <w:rPr>
          <w:rFonts w:ascii="Arial" w:hAnsi="Arial" w:cs="Arial"/>
          <w:b/>
          <w:sz w:val="24"/>
          <w:lang w:val="ro-RO"/>
        </w:rPr>
        <w:t>P R O P U N E  S P R E  A P R O B A R E</w:t>
      </w:r>
    </w:p>
    <w:p w:rsidR="00797CE6" w:rsidRPr="0091195B" w:rsidRDefault="00797CE6" w:rsidP="00A36D59">
      <w:pPr>
        <w:pStyle w:val="ListParagraph"/>
        <w:spacing w:after="0" w:line="240" w:lineRule="auto"/>
        <w:jc w:val="both"/>
        <w:rPr>
          <w:rFonts w:ascii="Arial" w:hAnsi="Arial" w:cs="Arial"/>
          <w:lang w:val="ro-RO"/>
        </w:rPr>
      </w:pPr>
      <w:r w:rsidRPr="00A36D59">
        <w:rPr>
          <w:rFonts w:ascii="Arial" w:hAnsi="Arial" w:cs="Arial"/>
          <w:b/>
          <w:sz w:val="24"/>
          <w:lang w:val="ro-RO"/>
        </w:rPr>
        <w:t xml:space="preserve">Art.1 </w:t>
      </w:r>
      <w:r w:rsidRPr="0091195B">
        <w:rPr>
          <w:rFonts w:ascii="Arial" w:hAnsi="Arial" w:cs="Arial"/>
          <w:lang w:val="ro-RO"/>
        </w:rPr>
        <w:t>Se aprobă Programul de măsuri ce se vor realiza la nivelul comunei Gura Văii, cu privire la obligațiile cetățenilor, instituțiilor publice și agenților economici, în vederea asigurării curățeniei, bunei gospodăriri și înfrumusețării localităților, conform Anexei care face parte integrantă din prezenta hotărâre.</w:t>
      </w:r>
    </w:p>
    <w:p w:rsidR="00797CE6" w:rsidRPr="00A36D59" w:rsidRDefault="00797CE6" w:rsidP="00A36D59">
      <w:pPr>
        <w:pStyle w:val="ListParagraph"/>
        <w:spacing w:after="0" w:line="240" w:lineRule="auto"/>
        <w:jc w:val="both"/>
        <w:rPr>
          <w:rFonts w:ascii="Arial" w:hAnsi="Arial" w:cs="Arial"/>
          <w:b/>
          <w:sz w:val="24"/>
          <w:lang w:val="ro-RO"/>
        </w:rPr>
      </w:pPr>
    </w:p>
    <w:p w:rsidR="00797CE6" w:rsidRPr="0091195B" w:rsidRDefault="00797CE6" w:rsidP="00A36D59">
      <w:pPr>
        <w:pStyle w:val="ListParagraph"/>
        <w:spacing w:after="0" w:line="240" w:lineRule="auto"/>
        <w:jc w:val="both"/>
        <w:rPr>
          <w:rFonts w:ascii="Arial" w:hAnsi="Arial" w:cs="Arial"/>
          <w:lang w:val="ro-RO"/>
        </w:rPr>
      </w:pPr>
      <w:r w:rsidRPr="00A36D59">
        <w:rPr>
          <w:rFonts w:ascii="Arial" w:hAnsi="Arial" w:cs="Arial"/>
          <w:b/>
          <w:sz w:val="24"/>
          <w:lang w:val="ro-RO"/>
        </w:rPr>
        <w:t xml:space="preserve">Art.2 </w:t>
      </w:r>
      <w:r w:rsidRPr="0091195B">
        <w:rPr>
          <w:rFonts w:ascii="Arial" w:hAnsi="Arial" w:cs="Arial"/>
          <w:lang w:val="ro-RO"/>
        </w:rPr>
        <w:t>Cu ducerea la îndeplinire a prezentei hotărâri se încredințează Viceprimarul comunei Gura Văii , Compartimentele Poliție locală și Protecția Mediului.</w:t>
      </w:r>
    </w:p>
    <w:p w:rsidR="00797CE6" w:rsidRPr="00A36D59" w:rsidRDefault="00797CE6" w:rsidP="00A36D59">
      <w:pPr>
        <w:pStyle w:val="ListParagraph"/>
        <w:spacing w:after="0" w:line="240" w:lineRule="auto"/>
        <w:jc w:val="both"/>
        <w:rPr>
          <w:rFonts w:ascii="Arial" w:hAnsi="Arial" w:cs="Arial"/>
          <w:b/>
          <w:sz w:val="24"/>
          <w:lang w:val="ro-RO"/>
        </w:rPr>
      </w:pPr>
    </w:p>
    <w:p w:rsidR="00797CE6" w:rsidRPr="0091195B" w:rsidRDefault="00797CE6" w:rsidP="00A36D59">
      <w:pPr>
        <w:pStyle w:val="ListParagraph"/>
        <w:spacing w:after="0" w:line="240" w:lineRule="auto"/>
        <w:jc w:val="both"/>
        <w:rPr>
          <w:rFonts w:ascii="Arial" w:hAnsi="Arial" w:cs="Arial"/>
          <w:lang w:val="ro-RO"/>
        </w:rPr>
      </w:pPr>
      <w:r w:rsidRPr="00A36D59">
        <w:rPr>
          <w:rFonts w:ascii="Arial" w:hAnsi="Arial" w:cs="Arial"/>
          <w:b/>
          <w:sz w:val="24"/>
          <w:lang w:val="ro-RO"/>
        </w:rPr>
        <w:t xml:space="preserve">Art.3 </w:t>
      </w:r>
      <w:r w:rsidRPr="0091195B">
        <w:rPr>
          <w:rFonts w:ascii="Arial" w:hAnsi="Arial" w:cs="Arial"/>
          <w:lang w:val="ro-RO"/>
        </w:rPr>
        <w:t>Prezenta hotărâre se comunică, prin grija secretarului general:</w:t>
      </w:r>
    </w:p>
    <w:p w:rsidR="00797CE6" w:rsidRPr="0091195B" w:rsidRDefault="00797CE6" w:rsidP="00A36D59">
      <w:pPr>
        <w:pStyle w:val="ListParagraph"/>
        <w:spacing w:after="0" w:line="240" w:lineRule="auto"/>
        <w:jc w:val="both"/>
        <w:rPr>
          <w:rFonts w:ascii="Arial" w:hAnsi="Arial" w:cs="Arial"/>
          <w:lang w:val="ro-RO"/>
        </w:rPr>
      </w:pPr>
      <w:r w:rsidRPr="0091195B">
        <w:rPr>
          <w:rFonts w:ascii="Arial" w:hAnsi="Arial" w:cs="Arial"/>
          <w:lang w:val="ro-RO"/>
        </w:rPr>
        <w:t>-Primarului comunei Gura Văii</w:t>
      </w:r>
    </w:p>
    <w:p w:rsidR="00797CE6" w:rsidRPr="0091195B" w:rsidRDefault="00797CE6" w:rsidP="00A36D59">
      <w:pPr>
        <w:pStyle w:val="ListParagraph"/>
        <w:spacing w:after="0" w:line="240" w:lineRule="auto"/>
        <w:jc w:val="both"/>
        <w:rPr>
          <w:rFonts w:ascii="Arial" w:hAnsi="Arial" w:cs="Arial"/>
          <w:lang w:val="ro-RO"/>
        </w:rPr>
      </w:pPr>
      <w:r w:rsidRPr="0091195B">
        <w:rPr>
          <w:rFonts w:ascii="Arial" w:hAnsi="Arial" w:cs="Arial"/>
          <w:lang w:val="ro-RO"/>
        </w:rPr>
        <w:t>-Viceprimarului comunei Gura Văii</w:t>
      </w:r>
    </w:p>
    <w:p w:rsidR="00797CE6" w:rsidRPr="0091195B" w:rsidRDefault="00797CE6" w:rsidP="00A36D59">
      <w:pPr>
        <w:pStyle w:val="ListParagraph"/>
        <w:spacing w:after="0" w:line="240" w:lineRule="auto"/>
        <w:jc w:val="both"/>
        <w:rPr>
          <w:rFonts w:ascii="Arial" w:hAnsi="Arial" w:cs="Arial"/>
          <w:lang w:val="ro-RO"/>
        </w:rPr>
      </w:pPr>
      <w:r w:rsidRPr="0091195B">
        <w:rPr>
          <w:rFonts w:ascii="Arial" w:hAnsi="Arial" w:cs="Arial"/>
          <w:lang w:val="ro-RO"/>
        </w:rPr>
        <w:t>-Compartimentului Poliție Locală</w:t>
      </w:r>
    </w:p>
    <w:p w:rsidR="00797CE6" w:rsidRPr="0091195B" w:rsidRDefault="00797CE6" w:rsidP="00A36D59">
      <w:pPr>
        <w:pStyle w:val="ListParagraph"/>
        <w:spacing w:after="0" w:line="240" w:lineRule="auto"/>
        <w:jc w:val="both"/>
        <w:rPr>
          <w:rFonts w:ascii="Arial" w:hAnsi="Arial" w:cs="Arial"/>
          <w:lang w:val="ro-RO"/>
        </w:rPr>
      </w:pPr>
      <w:r w:rsidRPr="0091195B">
        <w:rPr>
          <w:rFonts w:ascii="Arial" w:hAnsi="Arial" w:cs="Arial"/>
          <w:lang w:val="ro-RO"/>
        </w:rPr>
        <w:t>-Compartiment Protecția Mediului</w:t>
      </w:r>
    </w:p>
    <w:p w:rsidR="00797CE6" w:rsidRPr="0091195B" w:rsidRDefault="00797CE6" w:rsidP="00A36D59">
      <w:pPr>
        <w:pStyle w:val="ListParagraph"/>
        <w:spacing w:after="0" w:line="240" w:lineRule="auto"/>
        <w:jc w:val="both"/>
        <w:rPr>
          <w:rFonts w:ascii="Arial" w:hAnsi="Arial" w:cs="Arial"/>
          <w:lang w:val="ro-RO"/>
        </w:rPr>
      </w:pPr>
      <w:r w:rsidRPr="0091195B">
        <w:rPr>
          <w:rFonts w:ascii="Arial" w:hAnsi="Arial" w:cs="Arial"/>
          <w:lang w:val="ro-RO"/>
        </w:rPr>
        <w:t>-Instituția Prefectului-județul Bacău</w:t>
      </w:r>
    </w:p>
    <w:p w:rsidR="00797CE6" w:rsidRPr="0091195B" w:rsidRDefault="00797CE6" w:rsidP="00A36D59">
      <w:pPr>
        <w:pStyle w:val="ListParagraph"/>
        <w:spacing w:after="0" w:line="240" w:lineRule="auto"/>
        <w:jc w:val="both"/>
        <w:rPr>
          <w:rFonts w:ascii="Arial" w:hAnsi="Arial" w:cs="Arial"/>
          <w:lang w:val="ro-RO"/>
        </w:rPr>
      </w:pPr>
      <w:r w:rsidRPr="0091195B">
        <w:rPr>
          <w:rFonts w:ascii="Arial" w:hAnsi="Arial" w:cs="Arial"/>
          <w:lang w:val="ro-RO"/>
        </w:rPr>
        <w:t>-la cunoștință publică prin afițare la sediul instituției și în Monitorul Oficial Local.</w:t>
      </w:r>
    </w:p>
    <w:p w:rsidR="00797CE6" w:rsidRPr="00A36D59" w:rsidRDefault="00797CE6" w:rsidP="00A36D59">
      <w:pPr>
        <w:pStyle w:val="ListParagraph"/>
        <w:spacing w:after="0" w:line="240" w:lineRule="auto"/>
        <w:jc w:val="both"/>
        <w:rPr>
          <w:rFonts w:ascii="Arial" w:hAnsi="Arial" w:cs="Arial"/>
          <w:b/>
          <w:sz w:val="24"/>
          <w:lang w:val="ro-RO"/>
        </w:rPr>
      </w:pPr>
    </w:p>
    <w:p w:rsidR="00797CE6" w:rsidRPr="00A36D59" w:rsidRDefault="00797CE6" w:rsidP="00797CE6">
      <w:pPr>
        <w:pStyle w:val="ListParagraph"/>
        <w:spacing w:after="0" w:line="240" w:lineRule="auto"/>
        <w:rPr>
          <w:rFonts w:ascii="Arial" w:hAnsi="Arial" w:cs="Arial"/>
          <w:b/>
          <w:sz w:val="24"/>
          <w:lang w:val="ro-RO"/>
        </w:rPr>
      </w:pPr>
      <w:r w:rsidRPr="00A36D59">
        <w:rPr>
          <w:rFonts w:ascii="Arial" w:hAnsi="Arial" w:cs="Arial"/>
          <w:b/>
          <w:sz w:val="24"/>
          <w:lang w:val="ro-RO"/>
        </w:rPr>
        <w:t xml:space="preserve">PREȘEDINTE DE ȘEDINȚĂ                                           </w:t>
      </w:r>
      <w:r w:rsidR="0091195B">
        <w:rPr>
          <w:rFonts w:ascii="Arial" w:hAnsi="Arial" w:cs="Arial"/>
          <w:b/>
          <w:sz w:val="24"/>
          <w:lang w:val="ro-RO"/>
        </w:rPr>
        <w:t xml:space="preserve">               </w:t>
      </w:r>
      <w:r w:rsidRPr="00A36D59">
        <w:rPr>
          <w:rFonts w:ascii="Arial" w:hAnsi="Arial" w:cs="Arial"/>
          <w:b/>
          <w:sz w:val="24"/>
          <w:lang w:val="ro-RO"/>
        </w:rPr>
        <w:t xml:space="preserve">   CONTRASEMNEAZĂ</w:t>
      </w:r>
    </w:p>
    <w:p w:rsidR="00797CE6" w:rsidRPr="00A36D59" w:rsidRDefault="00797CE6" w:rsidP="00797CE6">
      <w:pPr>
        <w:pStyle w:val="ListParagraph"/>
        <w:spacing w:after="0" w:line="240" w:lineRule="auto"/>
        <w:rPr>
          <w:rFonts w:ascii="Arial" w:hAnsi="Arial" w:cs="Arial"/>
          <w:b/>
          <w:sz w:val="24"/>
          <w:lang w:val="ro-RO"/>
        </w:rPr>
      </w:pPr>
      <w:r w:rsidRPr="00A36D59">
        <w:rPr>
          <w:rFonts w:ascii="Arial" w:hAnsi="Arial" w:cs="Arial"/>
          <w:b/>
          <w:sz w:val="24"/>
          <w:lang w:val="ro-RO"/>
        </w:rPr>
        <w:t xml:space="preserve">Cons.Bucur Lucica                                                      </w:t>
      </w:r>
      <w:r w:rsidR="0091195B">
        <w:rPr>
          <w:rFonts w:ascii="Arial" w:hAnsi="Arial" w:cs="Arial"/>
          <w:b/>
          <w:sz w:val="24"/>
          <w:lang w:val="ro-RO"/>
        </w:rPr>
        <w:t xml:space="preserve">                 </w:t>
      </w:r>
      <w:r w:rsidRPr="00A36D59">
        <w:rPr>
          <w:rFonts w:ascii="Arial" w:hAnsi="Arial" w:cs="Arial"/>
          <w:b/>
          <w:sz w:val="24"/>
          <w:lang w:val="ro-RO"/>
        </w:rPr>
        <w:t xml:space="preserve">  /SECRETAR GENERAL</w:t>
      </w:r>
    </w:p>
    <w:p w:rsidR="00797CE6" w:rsidRPr="00A36D59" w:rsidRDefault="0091195B" w:rsidP="0091195B">
      <w:pPr>
        <w:pStyle w:val="ListParagraph"/>
        <w:spacing w:after="0" w:line="240" w:lineRule="auto"/>
        <w:rPr>
          <w:rFonts w:ascii="Arial" w:hAnsi="Arial" w:cs="Arial"/>
          <w:b/>
          <w:sz w:val="24"/>
          <w:lang w:val="ro-RO"/>
        </w:rPr>
      </w:pPr>
      <w:r>
        <w:rPr>
          <w:rFonts w:ascii="Arial" w:hAnsi="Arial" w:cs="Arial"/>
          <w:b/>
          <w:sz w:val="24"/>
          <w:lang w:val="ro-RO"/>
        </w:rPr>
        <w:t xml:space="preserve">                                                                                                              </w:t>
      </w:r>
      <w:r w:rsidR="00A36D59" w:rsidRPr="00A36D59">
        <w:rPr>
          <w:rFonts w:ascii="Arial" w:hAnsi="Arial" w:cs="Arial"/>
          <w:b/>
          <w:sz w:val="24"/>
          <w:lang w:val="ro-RO"/>
        </w:rPr>
        <w:t>PETRE HOBORICI</w:t>
      </w:r>
    </w:p>
    <w:p w:rsidR="00A36D59" w:rsidRPr="00A36D59" w:rsidRDefault="00A36D59" w:rsidP="00A36D59">
      <w:pPr>
        <w:pStyle w:val="ListParagraph"/>
        <w:spacing w:after="0" w:line="240" w:lineRule="auto"/>
        <w:jc w:val="center"/>
        <w:rPr>
          <w:rFonts w:ascii="Arial" w:hAnsi="Arial" w:cs="Arial"/>
          <w:b/>
          <w:sz w:val="24"/>
          <w:lang w:val="ro-RO"/>
        </w:rPr>
      </w:pPr>
      <w:r w:rsidRPr="00A36D59">
        <w:rPr>
          <w:rFonts w:ascii="Arial" w:hAnsi="Arial" w:cs="Arial"/>
          <w:b/>
          <w:sz w:val="24"/>
          <w:lang w:val="ro-RO"/>
        </w:rPr>
        <w:t>INIȚIATOR AL PROIECTULUI</w:t>
      </w:r>
    </w:p>
    <w:p w:rsidR="00A36D59" w:rsidRPr="00A36D59" w:rsidRDefault="00A36D59" w:rsidP="00A36D59">
      <w:pPr>
        <w:pStyle w:val="ListParagraph"/>
        <w:spacing w:after="0" w:line="240" w:lineRule="auto"/>
        <w:jc w:val="center"/>
        <w:rPr>
          <w:rFonts w:ascii="Arial" w:hAnsi="Arial" w:cs="Arial"/>
          <w:b/>
          <w:sz w:val="24"/>
          <w:lang w:val="ro-RO"/>
        </w:rPr>
      </w:pPr>
      <w:r w:rsidRPr="00A36D59">
        <w:rPr>
          <w:rFonts w:ascii="Arial" w:hAnsi="Arial" w:cs="Arial"/>
          <w:b/>
          <w:sz w:val="24"/>
          <w:lang w:val="ro-RO"/>
        </w:rPr>
        <w:t>PRIMAR, SILVIU TINEI</w:t>
      </w:r>
    </w:p>
    <w:p w:rsidR="008308CA" w:rsidRPr="00A36D59" w:rsidRDefault="008308CA" w:rsidP="008308CA">
      <w:pPr>
        <w:pStyle w:val="ListParagraph"/>
        <w:spacing w:after="0" w:line="240" w:lineRule="auto"/>
        <w:rPr>
          <w:rFonts w:ascii="Arial" w:hAnsi="Arial" w:cs="Arial"/>
          <w:b/>
          <w:sz w:val="24"/>
          <w:lang w:val="ro-RO"/>
        </w:rPr>
      </w:pPr>
    </w:p>
    <w:p w:rsidR="0091195B" w:rsidRPr="0091195B" w:rsidRDefault="0091195B" w:rsidP="0091195B">
      <w:pPr>
        <w:spacing w:after="0" w:line="240" w:lineRule="auto"/>
        <w:rPr>
          <w:rFonts w:ascii="Arial" w:hAnsi="Arial" w:cs="Arial"/>
          <w:b/>
          <w:sz w:val="14"/>
          <w:lang w:val="ro-RO"/>
        </w:rPr>
      </w:pPr>
      <w:r w:rsidRPr="0091195B">
        <w:rPr>
          <w:rFonts w:ascii="Arial" w:hAnsi="Arial" w:cs="Arial"/>
          <w:b/>
          <w:sz w:val="14"/>
          <w:lang w:val="ro-RO"/>
        </w:rPr>
        <w:t>Afișat astăzi, pentru dezbatere publică</w:t>
      </w:r>
    </w:p>
    <w:p w:rsidR="0091195B" w:rsidRPr="0091195B" w:rsidRDefault="0091195B" w:rsidP="0091195B">
      <w:pPr>
        <w:spacing w:after="0" w:line="240" w:lineRule="auto"/>
        <w:rPr>
          <w:rFonts w:ascii="Arial" w:hAnsi="Arial" w:cs="Arial"/>
          <w:b/>
          <w:sz w:val="14"/>
          <w:lang w:val="ro-RO"/>
        </w:rPr>
      </w:pPr>
      <w:r w:rsidRPr="0091195B">
        <w:rPr>
          <w:rFonts w:ascii="Arial" w:hAnsi="Arial" w:cs="Arial"/>
          <w:b/>
          <w:sz w:val="14"/>
          <w:lang w:val="ro-RO"/>
        </w:rPr>
        <w:t>*Compartimente nominalizate pentru raport de specialitate: Poliție locală,  Protecția Mediului și Viceprimar.</w:t>
      </w:r>
    </w:p>
    <w:p w:rsidR="00A36D59" w:rsidRPr="0091195B" w:rsidRDefault="0091195B" w:rsidP="0091195B">
      <w:pPr>
        <w:spacing w:after="0" w:line="240" w:lineRule="auto"/>
        <w:rPr>
          <w:rFonts w:ascii="Arial" w:hAnsi="Arial" w:cs="Arial"/>
          <w:b/>
          <w:sz w:val="14"/>
          <w:lang w:val="ro-RO"/>
        </w:rPr>
      </w:pPr>
      <w:r w:rsidRPr="0091195B">
        <w:rPr>
          <w:rFonts w:ascii="Arial" w:hAnsi="Arial" w:cs="Arial"/>
          <w:b/>
          <w:sz w:val="14"/>
          <w:lang w:val="ro-RO"/>
        </w:rPr>
        <w:t>**Se înaintează un exemplar pentru Viza de legalitate a Secretarului General.</w:t>
      </w:r>
    </w:p>
    <w:p w:rsidR="00A36D59" w:rsidRDefault="00A36D59" w:rsidP="0075582B">
      <w:pPr>
        <w:pStyle w:val="ListParagraph"/>
        <w:spacing w:after="0" w:line="240" w:lineRule="auto"/>
        <w:jc w:val="center"/>
        <w:rPr>
          <w:rFonts w:ascii="Arial" w:hAnsi="Arial" w:cs="Arial"/>
          <w:b/>
          <w:sz w:val="24"/>
          <w:lang w:val="ro-RO"/>
        </w:rPr>
      </w:pPr>
    </w:p>
    <w:p w:rsidR="00A36D59" w:rsidRDefault="00A36D59" w:rsidP="00A36D59">
      <w:pPr>
        <w:pStyle w:val="ListParagraph"/>
        <w:spacing w:after="0" w:line="240" w:lineRule="auto"/>
        <w:jc w:val="right"/>
        <w:rPr>
          <w:rFonts w:ascii="Arial" w:hAnsi="Arial" w:cs="Arial"/>
          <w:b/>
          <w:sz w:val="24"/>
          <w:lang w:val="ro-RO"/>
        </w:rPr>
      </w:pPr>
      <w:r>
        <w:rPr>
          <w:rFonts w:ascii="Arial" w:hAnsi="Arial" w:cs="Arial"/>
          <w:b/>
          <w:sz w:val="24"/>
          <w:lang w:val="ro-RO"/>
        </w:rPr>
        <w:t>Anexa la HCL Gura Văii nr.____/2020</w:t>
      </w:r>
    </w:p>
    <w:p w:rsidR="00A36D59" w:rsidRDefault="00A36D59" w:rsidP="00A36D59">
      <w:pPr>
        <w:pStyle w:val="ListParagraph"/>
        <w:spacing w:after="0" w:line="240" w:lineRule="auto"/>
        <w:rPr>
          <w:rFonts w:ascii="Arial" w:hAnsi="Arial" w:cs="Arial"/>
          <w:b/>
          <w:sz w:val="24"/>
          <w:lang w:val="ro-RO"/>
        </w:rPr>
      </w:pPr>
      <w:r>
        <w:rPr>
          <w:rFonts w:ascii="Arial" w:hAnsi="Arial" w:cs="Arial"/>
          <w:b/>
          <w:sz w:val="24"/>
          <w:lang w:val="ro-RO"/>
        </w:rPr>
        <w:t>ROMÂNIA</w:t>
      </w:r>
    </w:p>
    <w:p w:rsidR="00A36D59" w:rsidRPr="0091195B" w:rsidRDefault="0091195B" w:rsidP="0091195B">
      <w:pPr>
        <w:spacing w:after="0" w:line="240" w:lineRule="auto"/>
        <w:rPr>
          <w:rFonts w:ascii="Arial" w:hAnsi="Arial" w:cs="Arial"/>
          <w:b/>
          <w:sz w:val="24"/>
          <w:lang w:val="ro-RO"/>
        </w:rPr>
      </w:pPr>
      <w:r>
        <w:rPr>
          <w:rFonts w:ascii="Arial" w:hAnsi="Arial" w:cs="Arial"/>
          <w:b/>
          <w:sz w:val="24"/>
          <w:lang w:val="ro-RO"/>
        </w:rPr>
        <w:t xml:space="preserve">        </w:t>
      </w:r>
      <w:r w:rsidR="00A36D59" w:rsidRPr="0091195B">
        <w:rPr>
          <w:rFonts w:ascii="Arial" w:hAnsi="Arial" w:cs="Arial"/>
          <w:b/>
          <w:sz w:val="24"/>
          <w:lang w:val="ro-RO"/>
        </w:rPr>
        <w:t>JUDEȚUL BACĂU</w:t>
      </w:r>
    </w:p>
    <w:p w:rsidR="00A36D59" w:rsidRPr="0091195B" w:rsidRDefault="0091195B" w:rsidP="0091195B">
      <w:pPr>
        <w:spacing w:after="0" w:line="240" w:lineRule="auto"/>
        <w:rPr>
          <w:rFonts w:ascii="Arial" w:hAnsi="Arial" w:cs="Arial"/>
          <w:b/>
          <w:sz w:val="24"/>
          <w:lang w:val="ro-RO"/>
        </w:rPr>
      </w:pPr>
      <w:r>
        <w:rPr>
          <w:rFonts w:ascii="Arial" w:hAnsi="Arial" w:cs="Arial"/>
          <w:b/>
          <w:sz w:val="24"/>
          <w:lang w:val="ro-RO"/>
        </w:rPr>
        <w:t xml:space="preserve">       </w:t>
      </w:r>
      <w:bookmarkStart w:id="0" w:name="_GoBack"/>
      <w:bookmarkEnd w:id="0"/>
      <w:r w:rsidR="00A36D59" w:rsidRPr="0091195B">
        <w:rPr>
          <w:rFonts w:ascii="Arial" w:hAnsi="Arial" w:cs="Arial"/>
          <w:b/>
          <w:sz w:val="24"/>
          <w:lang w:val="ro-RO"/>
        </w:rPr>
        <w:t>COMUNA GURA VĂII</w:t>
      </w:r>
    </w:p>
    <w:p w:rsidR="00A36D59" w:rsidRDefault="00A36D59" w:rsidP="00A36D59">
      <w:pPr>
        <w:pStyle w:val="ListParagraph"/>
        <w:spacing w:after="0" w:line="240" w:lineRule="auto"/>
        <w:rPr>
          <w:rFonts w:ascii="Arial" w:hAnsi="Arial" w:cs="Arial"/>
          <w:b/>
          <w:sz w:val="24"/>
          <w:lang w:val="ro-RO"/>
        </w:rPr>
      </w:pPr>
    </w:p>
    <w:p w:rsidR="00A36D59" w:rsidRDefault="00A36D59" w:rsidP="00A36D59">
      <w:pPr>
        <w:pStyle w:val="ListParagraph"/>
        <w:spacing w:after="0" w:line="240" w:lineRule="auto"/>
        <w:jc w:val="center"/>
        <w:rPr>
          <w:rFonts w:ascii="Arial" w:hAnsi="Arial" w:cs="Arial"/>
          <w:b/>
          <w:sz w:val="24"/>
          <w:lang w:val="ro-RO"/>
        </w:rPr>
      </w:pPr>
      <w:r>
        <w:rPr>
          <w:rFonts w:ascii="Arial" w:hAnsi="Arial" w:cs="Arial"/>
          <w:b/>
          <w:sz w:val="24"/>
          <w:lang w:val="ro-RO"/>
        </w:rPr>
        <w:t>Norme pentru îmbunătățirea activităților de gospodărire, întreținere și curățenie</w:t>
      </w:r>
    </w:p>
    <w:p w:rsidR="00A36D59" w:rsidRDefault="00A36D59" w:rsidP="00A36D59">
      <w:pPr>
        <w:pStyle w:val="ListParagraph"/>
        <w:spacing w:after="0" w:line="240" w:lineRule="auto"/>
        <w:jc w:val="center"/>
        <w:rPr>
          <w:rFonts w:ascii="Arial" w:hAnsi="Arial" w:cs="Arial"/>
          <w:b/>
          <w:sz w:val="24"/>
          <w:lang w:val="ro-RO"/>
        </w:rPr>
      </w:pPr>
    </w:p>
    <w:p w:rsidR="00033ED0" w:rsidRDefault="00033ED0" w:rsidP="0075582B">
      <w:pPr>
        <w:pStyle w:val="ListParagraph"/>
        <w:spacing w:after="0" w:line="240" w:lineRule="auto"/>
        <w:jc w:val="center"/>
        <w:rPr>
          <w:rFonts w:ascii="Arial" w:hAnsi="Arial" w:cs="Arial"/>
          <w:b/>
          <w:sz w:val="28"/>
          <w:lang w:val="ro-RO"/>
        </w:rPr>
      </w:pPr>
    </w:p>
    <w:p w:rsidR="00F46EC4" w:rsidRPr="00F46EC4" w:rsidRDefault="00F46EC4" w:rsidP="00F46EC4">
      <w:pPr>
        <w:spacing w:after="0" w:line="240" w:lineRule="auto"/>
        <w:jc w:val="center"/>
        <w:rPr>
          <w:rFonts w:ascii="Times New Roman" w:eastAsia="Calibri" w:hAnsi="Times New Roman" w:cs="Times New Roman"/>
          <w:b/>
          <w:sz w:val="28"/>
        </w:rPr>
      </w:pPr>
      <w:proofErr w:type="spellStart"/>
      <w:r w:rsidRPr="00F46EC4">
        <w:rPr>
          <w:rFonts w:ascii="Times New Roman" w:eastAsia="Calibri" w:hAnsi="Times New Roman" w:cs="Times New Roman"/>
          <w:b/>
          <w:sz w:val="28"/>
        </w:rPr>
        <w:t>Capitolul</w:t>
      </w:r>
      <w:proofErr w:type="spellEnd"/>
      <w:r w:rsidRPr="00F46EC4">
        <w:rPr>
          <w:rFonts w:ascii="Times New Roman" w:eastAsia="Calibri" w:hAnsi="Times New Roman" w:cs="Times New Roman"/>
          <w:b/>
          <w:sz w:val="28"/>
        </w:rPr>
        <w:t xml:space="preserve"> I</w:t>
      </w:r>
    </w:p>
    <w:p w:rsidR="00F46EC4" w:rsidRPr="00F46EC4" w:rsidRDefault="00F46EC4" w:rsidP="00F46EC4">
      <w:pPr>
        <w:spacing w:after="0" w:line="240" w:lineRule="auto"/>
        <w:jc w:val="center"/>
        <w:rPr>
          <w:rFonts w:ascii="Times New Roman" w:eastAsia="Calibri" w:hAnsi="Times New Roman" w:cs="Times New Roman"/>
          <w:b/>
          <w:sz w:val="28"/>
        </w:rPr>
      </w:pPr>
      <w:proofErr w:type="spellStart"/>
      <w:r w:rsidRPr="00F46EC4">
        <w:rPr>
          <w:rFonts w:ascii="Times New Roman" w:eastAsia="Calibri" w:hAnsi="Times New Roman" w:cs="Times New Roman"/>
          <w:b/>
          <w:sz w:val="28"/>
        </w:rPr>
        <w:t>Norme</w:t>
      </w:r>
      <w:proofErr w:type="spellEnd"/>
      <w:r w:rsidRPr="00F46EC4">
        <w:rPr>
          <w:rFonts w:ascii="Times New Roman" w:eastAsia="Calibri" w:hAnsi="Times New Roman" w:cs="Times New Roman"/>
          <w:b/>
          <w:sz w:val="28"/>
        </w:rPr>
        <w:t xml:space="preserve"> </w:t>
      </w:r>
      <w:proofErr w:type="spellStart"/>
      <w:r w:rsidRPr="00F46EC4">
        <w:rPr>
          <w:rFonts w:ascii="Times New Roman" w:eastAsia="Calibri" w:hAnsi="Times New Roman" w:cs="Times New Roman"/>
          <w:b/>
          <w:sz w:val="28"/>
        </w:rPr>
        <w:t>pentru</w:t>
      </w:r>
      <w:proofErr w:type="spellEnd"/>
      <w:r w:rsidRPr="00F46EC4">
        <w:rPr>
          <w:rFonts w:ascii="Times New Roman" w:eastAsia="Calibri" w:hAnsi="Times New Roman" w:cs="Times New Roman"/>
          <w:b/>
          <w:sz w:val="28"/>
        </w:rPr>
        <w:t xml:space="preserve"> </w:t>
      </w:r>
      <w:proofErr w:type="spellStart"/>
      <w:r w:rsidRPr="00F46EC4">
        <w:rPr>
          <w:rFonts w:ascii="Times New Roman" w:eastAsia="Calibri" w:hAnsi="Times New Roman" w:cs="Times New Roman"/>
          <w:b/>
          <w:sz w:val="28"/>
        </w:rPr>
        <w:t>imbunatatirea</w:t>
      </w:r>
      <w:proofErr w:type="spellEnd"/>
      <w:r w:rsidRPr="00F46EC4">
        <w:rPr>
          <w:rFonts w:ascii="Times New Roman" w:eastAsia="Calibri" w:hAnsi="Times New Roman" w:cs="Times New Roman"/>
          <w:b/>
          <w:sz w:val="28"/>
        </w:rPr>
        <w:t xml:space="preserve"> </w:t>
      </w:r>
      <w:proofErr w:type="spellStart"/>
      <w:r w:rsidRPr="00F46EC4">
        <w:rPr>
          <w:rFonts w:ascii="Times New Roman" w:eastAsia="Calibri" w:hAnsi="Times New Roman" w:cs="Times New Roman"/>
          <w:b/>
          <w:sz w:val="28"/>
        </w:rPr>
        <w:t>activitatilor</w:t>
      </w:r>
      <w:proofErr w:type="spellEnd"/>
      <w:r w:rsidRPr="00F46EC4">
        <w:rPr>
          <w:rFonts w:ascii="Times New Roman" w:eastAsia="Calibri" w:hAnsi="Times New Roman" w:cs="Times New Roman"/>
          <w:b/>
          <w:sz w:val="28"/>
        </w:rPr>
        <w:t xml:space="preserve"> de </w:t>
      </w:r>
      <w:proofErr w:type="spellStart"/>
      <w:proofErr w:type="gramStart"/>
      <w:r w:rsidRPr="00F46EC4">
        <w:rPr>
          <w:rFonts w:ascii="Times New Roman" w:eastAsia="Calibri" w:hAnsi="Times New Roman" w:cs="Times New Roman"/>
          <w:b/>
          <w:sz w:val="28"/>
        </w:rPr>
        <w:t>gospodarire</w:t>
      </w:r>
      <w:proofErr w:type="spellEnd"/>
      <w:r w:rsidRPr="00F46EC4">
        <w:rPr>
          <w:rFonts w:ascii="Times New Roman" w:eastAsia="Calibri" w:hAnsi="Times New Roman" w:cs="Times New Roman"/>
          <w:b/>
          <w:sz w:val="28"/>
        </w:rPr>
        <w:t xml:space="preserve"> ,</w:t>
      </w:r>
      <w:proofErr w:type="gramEnd"/>
      <w:r w:rsidRPr="00F46EC4">
        <w:rPr>
          <w:rFonts w:ascii="Times New Roman" w:eastAsia="Calibri" w:hAnsi="Times New Roman" w:cs="Times New Roman"/>
          <w:b/>
          <w:sz w:val="28"/>
        </w:rPr>
        <w:t xml:space="preserve"> </w:t>
      </w:r>
      <w:proofErr w:type="spellStart"/>
      <w:r w:rsidRPr="00F46EC4">
        <w:rPr>
          <w:rFonts w:ascii="Times New Roman" w:eastAsia="Calibri" w:hAnsi="Times New Roman" w:cs="Times New Roman"/>
          <w:b/>
          <w:sz w:val="28"/>
        </w:rPr>
        <w:t>intretinere</w:t>
      </w:r>
      <w:proofErr w:type="spellEnd"/>
      <w:r w:rsidRPr="00F46EC4">
        <w:rPr>
          <w:rFonts w:ascii="Times New Roman" w:eastAsia="Calibri" w:hAnsi="Times New Roman" w:cs="Times New Roman"/>
          <w:b/>
          <w:sz w:val="28"/>
        </w:rPr>
        <w:t xml:space="preserve"> </w:t>
      </w:r>
      <w:proofErr w:type="spellStart"/>
      <w:r w:rsidRPr="00F46EC4">
        <w:rPr>
          <w:rFonts w:ascii="Times New Roman" w:eastAsia="Calibri" w:hAnsi="Times New Roman" w:cs="Times New Roman"/>
          <w:b/>
          <w:sz w:val="28"/>
        </w:rPr>
        <w:t>si</w:t>
      </w:r>
      <w:proofErr w:type="spellEnd"/>
      <w:r w:rsidRPr="00F46EC4">
        <w:rPr>
          <w:rFonts w:ascii="Times New Roman" w:eastAsia="Calibri" w:hAnsi="Times New Roman" w:cs="Times New Roman"/>
          <w:b/>
          <w:sz w:val="28"/>
        </w:rPr>
        <w:t xml:space="preserve"> </w:t>
      </w:r>
      <w:proofErr w:type="spellStart"/>
      <w:r w:rsidRPr="00F46EC4">
        <w:rPr>
          <w:rFonts w:ascii="Times New Roman" w:eastAsia="Calibri" w:hAnsi="Times New Roman" w:cs="Times New Roman"/>
          <w:b/>
          <w:sz w:val="28"/>
        </w:rPr>
        <w:t>curatenie</w:t>
      </w:r>
      <w:proofErr w:type="spellEnd"/>
    </w:p>
    <w:p w:rsidR="00F46EC4" w:rsidRPr="00F46EC4" w:rsidRDefault="00F46EC4" w:rsidP="00F46EC4">
      <w:pPr>
        <w:spacing w:after="0" w:line="240" w:lineRule="auto"/>
        <w:jc w:val="center"/>
        <w:rPr>
          <w:rFonts w:ascii="Times New Roman" w:eastAsia="Calibri" w:hAnsi="Times New Roman" w:cs="Times New Roman"/>
          <w:b/>
        </w:rPr>
      </w:pPr>
    </w:p>
    <w:p w:rsidR="00F46EC4" w:rsidRPr="00F46EC4" w:rsidRDefault="00F46EC4" w:rsidP="00F46EC4">
      <w:pPr>
        <w:spacing w:after="0" w:line="240" w:lineRule="auto"/>
        <w:jc w:val="both"/>
        <w:rPr>
          <w:rFonts w:ascii="Arial" w:eastAsia="Calibri" w:hAnsi="Arial" w:cs="Arial"/>
          <w:b/>
          <w:sz w:val="24"/>
          <w:szCs w:val="24"/>
        </w:rPr>
      </w:pPr>
      <w:r w:rsidRPr="00F46EC4">
        <w:rPr>
          <w:rFonts w:ascii="Arial" w:eastAsia="Calibri" w:hAnsi="Arial" w:cs="Arial"/>
          <w:b/>
          <w:sz w:val="24"/>
          <w:szCs w:val="24"/>
        </w:rPr>
        <w:t xml:space="preserve">Art. 1  </w:t>
      </w:r>
      <w:proofErr w:type="spellStart"/>
      <w:r w:rsidRPr="00F46EC4">
        <w:rPr>
          <w:rFonts w:ascii="Arial" w:eastAsia="Calibri" w:hAnsi="Arial" w:cs="Arial"/>
          <w:sz w:val="24"/>
          <w:szCs w:val="24"/>
        </w:rPr>
        <w:t>Persoanele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juridice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persoanale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fizice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detinatoare</w:t>
      </w:r>
      <w:proofErr w:type="spellEnd"/>
      <w:r w:rsidRPr="00F46EC4">
        <w:rPr>
          <w:rFonts w:ascii="Arial" w:eastAsia="Calibri" w:hAnsi="Arial" w:cs="Arial"/>
          <w:sz w:val="24"/>
          <w:szCs w:val="24"/>
        </w:rPr>
        <w:t xml:space="preserve">, sub </w:t>
      </w:r>
      <w:proofErr w:type="spellStart"/>
      <w:r w:rsidRPr="00F46EC4">
        <w:rPr>
          <w:rFonts w:ascii="Arial" w:eastAsia="Calibri" w:hAnsi="Arial" w:cs="Arial"/>
          <w:sz w:val="24"/>
          <w:szCs w:val="24"/>
        </w:rPr>
        <w:t>orice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titlu</w:t>
      </w:r>
      <w:proofErr w:type="spellEnd"/>
      <w:r w:rsidRPr="00F46EC4">
        <w:rPr>
          <w:rFonts w:ascii="Arial" w:eastAsia="Calibri" w:hAnsi="Arial" w:cs="Arial"/>
          <w:sz w:val="24"/>
          <w:szCs w:val="24"/>
        </w:rPr>
        <w:t xml:space="preserve">, de </w:t>
      </w:r>
      <w:proofErr w:type="spellStart"/>
      <w:r w:rsidRPr="00F46EC4">
        <w:rPr>
          <w:rFonts w:ascii="Arial" w:eastAsia="Calibri" w:hAnsi="Arial" w:cs="Arial"/>
          <w:sz w:val="24"/>
          <w:szCs w:val="24"/>
        </w:rPr>
        <w:t>imobile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sau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spatii</w:t>
      </w:r>
      <w:proofErr w:type="spellEnd"/>
      <w:r w:rsidRPr="00F46EC4">
        <w:rPr>
          <w:rFonts w:ascii="Arial" w:eastAsia="Calibri" w:hAnsi="Arial" w:cs="Arial"/>
          <w:sz w:val="24"/>
          <w:szCs w:val="24"/>
        </w:rPr>
        <w:t xml:space="preserve"> cu </w:t>
      </w:r>
      <w:proofErr w:type="spellStart"/>
      <w:r w:rsidRPr="00F46EC4">
        <w:rPr>
          <w:rFonts w:ascii="Arial" w:eastAsia="Calibri" w:hAnsi="Arial" w:cs="Arial"/>
          <w:sz w:val="24"/>
          <w:szCs w:val="24"/>
        </w:rPr>
        <w:t>orice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destinatie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obligate </w:t>
      </w:r>
      <w:proofErr w:type="spellStart"/>
      <w:r w:rsidRPr="00F46EC4">
        <w:rPr>
          <w:rFonts w:ascii="Arial" w:eastAsia="Calibri" w:hAnsi="Arial" w:cs="Arial"/>
          <w:sz w:val="24"/>
          <w:szCs w:val="24"/>
        </w:rPr>
        <w:t>sa</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ia</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masuri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pentru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asigurarea</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intretinerii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curateniei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imbunatatirii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aspectului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edilitar</w:t>
      </w:r>
      <w:proofErr w:type="spellEnd"/>
      <w:r w:rsidRPr="00F46EC4">
        <w:rPr>
          <w:rFonts w:ascii="Arial" w:eastAsia="Calibri" w:hAnsi="Arial" w:cs="Arial"/>
          <w:sz w:val="24"/>
          <w:szCs w:val="24"/>
        </w:rPr>
        <w:t xml:space="preserve"> al </w:t>
      </w:r>
      <w:proofErr w:type="spellStart"/>
      <w:r w:rsidRPr="00F46EC4">
        <w:rPr>
          <w:rFonts w:ascii="Arial" w:eastAsia="Calibri" w:hAnsi="Arial" w:cs="Arial"/>
          <w:sz w:val="24"/>
          <w:szCs w:val="24"/>
        </w:rPr>
        <w:t>cladirilo</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curtilor</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imprejmuirilor</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cailor</w:t>
      </w:r>
      <w:proofErr w:type="spellEnd"/>
      <w:r w:rsidRPr="00F46EC4">
        <w:rPr>
          <w:rFonts w:ascii="Arial" w:eastAsia="Calibri" w:hAnsi="Arial" w:cs="Arial"/>
          <w:sz w:val="24"/>
          <w:szCs w:val="24"/>
        </w:rPr>
        <w:t xml:space="preserve"> de </w:t>
      </w:r>
      <w:proofErr w:type="spellStart"/>
      <w:r w:rsidRPr="00F46EC4">
        <w:rPr>
          <w:rFonts w:ascii="Arial" w:eastAsia="Calibri" w:hAnsi="Arial" w:cs="Arial"/>
          <w:sz w:val="24"/>
          <w:szCs w:val="24"/>
        </w:rPr>
        <w:t>acces</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precum</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a </w:t>
      </w:r>
      <w:proofErr w:type="spellStart"/>
      <w:r w:rsidRPr="00F46EC4">
        <w:rPr>
          <w:rFonts w:ascii="Arial" w:eastAsia="Calibri" w:hAnsi="Arial" w:cs="Arial"/>
          <w:sz w:val="24"/>
          <w:szCs w:val="24"/>
        </w:rPr>
        <w:t>strazilor</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drumurilor</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zonelor</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verzi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inconjuratoare</w:t>
      </w:r>
      <w:proofErr w:type="spellEnd"/>
      <w:r w:rsidRPr="00F46EC4">
        <w:rPr>
          <w:rFonts w:ascii="Arial" w:eastAsia="Calibri" w:hAnsi="Arial" w:cs="Arial"/>
          <w:sz w:val="24"/>
          <w:szCs w:val="24"/>
        </w:rPr>
        <w:t xml:space="preserve">, in </w:t>
      </w:r>
      <w:proofErr w:type="spellStart"/>
      <w:r w:rsidRPr="00F46EC4">
        <w:rPr>
          <w:rFonts w:ascii="Arial" w:eastAsia="Calibri" w:hAnsi="Arial" w:cs="Arial"/>
          <w:sz w:val="24"/>
          <w:szCs w:val="24"/>
        </w:rPr>
        <w:t>acest</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scop</w:t>
      </w:r>
      <w:proofErr w:type="spellEnd"/>
      <w:r w:rsidRPr="00F46EC4">
        <w:rPr>
          <w:rFonts w:ascii="Arial" w:eastAsia="Calibri" w:hAnsi="Arial" w:cs="Arial"/>
          <w:sz w:val="24"/>
          <w:szCs w:val="24"/>
        </w:rPr>
        <w:t xml:space="preserve"> le </w:t>
      </w:r>
      <w:proofErr w:type="spellStart"/>
      <w:r w:rsidRPr="00F46EC4">
        <w:rPr>
          <w:rFonts w:ascii="Arial" w:eastAsia="Calibri" w:hAnsi="Arial" w:cs="Arial"/>
          <w:sz w:val="24"/>
          <w:szCs w:val="24"/>
        </w:rPr>
        <w:t>revin</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urmatoarele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obligatii</w:t>
      </w:r>
      <w:proofErr w:type="spellEnd"/>
      <w:r w:rsidRPr="00F46EC4">
        <w:rPr>
          <w:rFonts w:ascii="Arial" w:eastAsia="Calibri" w:hAnsi="Arial" w:cs="Arial"/>
          <w:sz w:val="24"/>
          <w:szCs w:val="24"/>
        </w:rPr>
        <w:t xml:space="preserve"> :</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execute lucrari de reparare si vopsirea gardurilor si portilor, refacerea soclurilor deteriorare, vopsirea tamplariei metalice si din lemn, inlocuirea geamurilor sparte, repararea acoperisurilor si a cosurilor de fum , sa intretina curatenia si igiena in locuinta, in anexele gospodaresti, in curti, in gradini, alte terenuri pe care le detin;</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asigure zugravirea si vopsirea partilor exterioare ale cladirilor inlocuirea jgheaburilor si burlanelor degradate, precum si efectuarea celorlalte lucrari de reparatii si  intetinere la fatadele imobilelor;</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nu pastreze marfuri, materiale sau alte bunuri care prin mirosul pe care –l degaja deranjeaza pe ceilalti locuitori sau care in contact cu agentii atmosferici se descompun si produc deteriorari sau degradari imobilului;</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ia masuri pentru combaterea si distrugerea rozatoarelor precum si insectelor, efectuand in cladirile ce le folosesc dezinsectii si deratizari din proprie initiativa sau la sesizarea organelor competente.;</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nu deterioreze instalatiile de utilitate publica, de orice fel aflat sau nu in stare de functionare;</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execute lucrari de bransare a instalatiilor care sunt pe domeniul public, la reteaua publica, direct sau prin prelungirea instalatiilor existente numai cu aprobarea prealabila a Primariei comunei Gura Vaii;</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aiba si sa intretina pe fiecare imobil in loc vizibil tablita cu numarul de imobil dupa modelul stabilit de Primarie ;</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asezarea oricaror obiecte in afata de flori pe fatadele imobilelor pentru a nu dauna aspectul arhitectural al localitatii;</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intretina in stare corespunzatoare imprejmuirile imobilelor si acolo unde este cazul sa asigure scurgerea apelor pluviale de sub podetele de acces la proprietate;</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asigure curatenia trotuarelor, sa inlature zapada si gheata si sa execute desfundarea rigolelor;</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curete zapada. Turturii de gheata si sa distruga buruienile de pe terase si acoperisuri sa desfunde jgheaburile si burlanele, luand masuride siguranta pentru evitarea accidentelor;</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Zapada se va indeparta de pe trotuare sau de pe partea carosabila a arterelor de circulatie astfel ncat sa nu stanjeneasca circulatia vehiculelor si pietonilor;</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intretina in conditii coresunzatoare , firmele, panourile de publicitate, vitrinele, benerele si sa le actualizeze permanent;</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executia lucrarilor la instalatiile subterane din zoa drumurilor trotuarelor si spatiilor verzi ce  apartin domeniului public si privat al comunei Gura Vaii, fara avizul prealabil eliberat de Primarie;</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lastRenderedPageBreak/>
        <w:t>Persoanele fizice sau juridice care au executat lucrari la instalatiile subterane amplasate pe domeniul public si privatal comunei Gura Vaii cu avizul Primariei au obligatia sa aduca la forma initiala zonele degradate in termenele prevazute in aviz;</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parcarea vehiculelor de orice tip pe trotuare, spatiile verzi si in alte locuri decat cele special amenajate;</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intrarea pe drumurile publice a autovehiculelor cu noroi pe roti sau pe senile precum si murdarirea drumului cu pamant, var , mortar, beton, produse de cariera si de balastiera ori cu alte materiale cazute din vehicule pe timpul transportului;</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crearea de obstacule, depozitarea de materiale, obiecte sau alte produse pe drumurile si trotuarele publice;</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 xml:space="preserve">Se interzice degradarea totala sau partiala a platformei drumilui, trotuarelor, santurilor, podurilor, podetelor, anexelor drumului ca: stalpi de ghidare, indicatoare de circulatie, marcaje rutiere, instalatii de semnalizare, etc. </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 xml:space="preserve">Se interzice poluarea fonica produsa de circulatia vehiculelor de orcie fel ( inclusiz mopedelor, ATV-uri, motoscutere, motociclete) </w:t>
      </w:r>
    </w:p>
    <w:p w:rsidR="00F46EC4" w:rsidRPr="00F46EC4" w:rsidRDefault="00F46EC4" w:rsidP="00F46EC4">
      <w:pPr>
        <w:numPr>
          <w:ilvl w:val="0"/>
          <w:numId w:val="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desfasurarea de concursuri/ curse de vehicul prevazute la litera t), neautorizate in conditiile legii, pe raza comunei Gura Vaii.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sz w:val="24"/>
          <w:szCs w:val="24"/>
          <w:lang w:val="ro-RO"/>
        </w:rPr>
      </w:pPr>
      <w:r w:rsidRPr="00F46EC4">
        <w:rPr>
          <w:rFonts w:ascii="Arial" w:eastAsia="Calibri" w:hAnsi="Arial" w:cs="Arial"/>
          <w:b/>
          <w:sz w:val="24"/>
          <w:szCs w:val="24"/>
          <w:lang w:val="ro-RO"/>
        </w:rPr>
        <w:t>Art.2.</w:t>
      </w:r>
      <w:r w:rsidRPr="00F46EC4">
        <w:rPr>
          <w:rFonts w:ascii="Arial" w:eastAsia="Calibri" w:hAnsi="Arial" w:cs="Arial"/>
          <w:sz w:val="24"/>
          <w:szCs w:val="24"/>
          <w:lang w:val="ro-RO"/>
        </w:rPr>
        <w:t xml:space="preserve">   Pentru imbunatatirea activitatilor de gospodarire si infrumusetare a comunei Gura Vaii, persoanele fizice si juridice au urmatoarele obligatii:</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Persoanele autorizate pentru a desfasura activitati comerciale ori comert stradal au obligatia de a mentine curatenia in zona lor de activitate;</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Este interzice aruncarea in alta parte decat in locurile anumit destinate (containere, cosuri) a cojilor de seminte, fructe, resturilor de lucrari a altor resturi de obiecte si a ambalajelor care au rezultat murdarirea strazilor;</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lipirea anunturilor publice de orice fel in alte locuri decat cele stabilite pentru afisaj;</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amplasarea de chioscuri, tonete, fara aprobarea legala si fara a fi inscriptionate: denumirea societatii, numarul si data autorizatiei de functionare;</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Este interzisa abandonarea pe domeniul public a masinilor, caroseriilor sau partilor de autovehicule, a unor materiale de constructie, precum si depozitarea de fier vechi, a materialelor uzate/ deteriorate de orice tip;</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trecerea cu animale, in turme sau cirezi pe drumurile publice ale comunei fara aprobarea Primariei;</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murdarirea traseului parcurs si a locurilor de stationare de catre vehiculele cu tractiune animala;</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Taierea crengilor care impiedica buna functionare a cablurilor si instalatiilor electrice si telecomunicatii se poate efectua numai de persoanele abilitate cu avizul Primariei;</w:t>
      </w:r>
    </w:p>
    <w:p w:rsidR="00F46EC4" w:rsidRPr="00F46EC4" w:rsidRDefault="00F46EC4" w:rsidP="00F46EC4">
      <w:pPr>
        <w:numPr>
          <w:ilvl w:val="0"/>
          <w:numId w:val="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Se interzice curatirea sau spalarea rufelor, zarzavaturilor , vehiculelor si a altor obiecte, la fantani publice</w:t>
      </w: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Art.3.    </w:t>
      </w:r>
      <w:r w:rsidRPr="00F46EC4">
        <w:rPr>
          <w:rFonts w:ascii="Arial" w:eastAsia="Calibri" w:hAnsi="Arial" w:cs="Arial"/>
          <w:sz w:val="24"/>
          <w:szCs w:val="24"/>
          <w:lang w:val="ro-RO"/>
        </w:rPr>
        <w:t>Persoanele juridice si personele fizice sunt obligate:</w:t>
      </w:r>
    </w:p>
    <w:p w:rsidR="00F46EC4" w:rsidRPr="00F46EC4" w:rsidRDefault="00F46EC4" w:rsidP="00F46EC4">
      <w:pPr>
        <w:numPr>
          <w:ilvl w:val="0"/>
          <w:numId w:val="8"/>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nu efectueze interventii la tablourile electrice de la iluminatul public, cu exceptia persoanelor autorizate in acest sens;</w:t>
      </w:r>
    </w:p>
    <w:p w:rsidR="00F46EC4" w:rsidRPr="00F46EC4" w:rsidRDefault="00F46EC4" w:rsidP="00F46EC4">
      <w:pPr>
        <w:numPr>
          <w:ilvl w:val="0"/>
          <w:numId w:val="8"/>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nu fure, distruga ori sa degradeze , pubele, bancile, gardurile sau orice alte bunuri apartinand autoritatii publice locale;</w:t>
      </w:r>
    </w:p>
    <w:p w:rsidR="00F46EC4" w:rsidRPr="00F46EC4" w:rsidRDefault="00F46EC4" w:rsidP="00F46EC4">
      <w:pPr>
        <w:numPr>
          <w:ilvl w:val="0"/>
          <w:numId w:val="8"/>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aiba un comportament civilizat fata de angajatii autoritatii publice locale si imputernicitii primarului abilitati sa dispuna aplicarea masurilor prevazute  in prezenta hotarare;</w:t>
      </w:r>
    </w:p>
    <w:p w:rsidR="00F46EC4" w:rsidRPr="00F46EC4" w:rsidRDefault="00F46EC4" w:rsidP="00F46EC4">
      <w:pPr>
        <w:numPr>
          <w:ilvl w:val="0"/>
          <w:numId w:val="8"/>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nu opreasca, sa stationeze sau sa parcheze autovehiculele pe trotuare pietonale, spatii verzi, parcuri si in locurilor de parcare din fata institutiilor publice unde este interzisa prin semnele de circulatie;</w:t>
      </w:r>
    </w:p>
    <w:p w:rsidR="00F46EC4" w:rsidRPr="00F46EC4" w:rsidRDefault="00F46EC4" w:rsidP="00F46EC4">
      <w:pPr>
        <w:spacing w:after="0" w:line="240" w:lineRule="auto"/>
        <w:ind w:left="720"/>
        <w:jc w:val="both"/>
        <w:rPr>
          <w:rFonts w:ascii="Arial" w:eastAsia="Calibri" w:hAnsi="Arial" w:cs="Arial"/>
          <w:sz w:val="24"/>
          <w:szCs w:val="24"/>
          <w:lang w:val="ro-RO"/>
        </w:rPr>
      </w:pPr>
    </w:p>
    <w:p w:rsidR="0091195B" w:rsidRDefault="0091195B" w:rsidP="00F46EC4">
      <w:pPr>
        <w:spacing w:after="0" w:line="240" w:lineRule="auto"/>
        <w:ind w:left="720"/>
        <w:jc w:val="center"/>
        <w:rPr>
          <w:rFonts w:ascii="Arial" w:eastAsia="Calibri" w:hAnsi="Arial" w:cs="Arial"/>
          <w:b/>
          <w:sz w:val="24"/>
          <w:szCs w:val="24"/>
          <w:lang w:val="ro-RO"/>
        </w:rPr>
      </w:pPr>
    </w:p>
    <w:p w:rsidR="0091195B" w:rsidRDefault="0091195B" w:rsidP="00F46EC4">
      <w:pPr>
        <w:spacing w:after="0" w:line="240" w:lineRule="auto"/>
        <w:ind w:left="720"/>
        <w:jc w:val="center"/>
        <w:rPr>
          <w:rFonts w:ascii="Arial" w:eastAsia="Calibri" w:hAnsi="Arial" w:cs="Arial"/>
          <w:b/>
          <w:sz w:val="24"/>
          <w:szCs w:val="24"/>
          <w:lang w:val="ro-RO"/>
        </w:rPr>
      </w:pPr>
    </w:p>
    <w:p w:rsidR="00F46EC4" w:rsidRPr="00F46EC4" w:rsidRDefault="00F46EC4" w:rsidP="00F46EC4">
      <w:pPr>
        <w:spacing w:after="0" w:line="240" w:lineRule="auto"/>
        <w:ind w:left="720"/>
        <w:jc w:val="center"/>
        <w:rPr>
          <w:rFonts w:ascii="Arial" w:eastAsia="Calibri" w:hAnsi="Arial" w:cs="Arial"/>
          <w:b/>
          <w:sz w:val="24"/>
          <w:szCs w:val="24"/>
          <w:lang w:val="ro-RO"/>
        </w:rPr>
      </w:pPr>
      <w:r w:rsidRPr="00F46EC4">
        <w:rPr>
          <w:rFonts w:ascii="Arial" w:eastAsia="Calibri" w:hAnsi="Arial" w:cs="Arial"/>
          <w:b/>
          <w:sz w:val="24"/>
          <w:szCs w:val="24"/>
          <w:lang w:val="ro-RO"/>
        </w:rPr>
        <w:lastRenderedPageBreak/>
        <w:t>CAPITOLUL II</w:t>
      </w:r>
    </w:p>
    <w:p w:rsidR="00F46EC4" w:rsidRPr="00F46EC4" w:rsidRDefault="00F46EC4" w:rsidP="00F46EC4">
      <w:pPr>
        <w:spacing w:after="0" w:line="240" w:lineRule="auto"/>
        <w:ind w:left="720"/>
        <w:jc w:val="center"/>
        <w:rPr>
          <w:rFonts w:ascii="Arial" w:eastAsia="Calibri" w:hAnsi="Arial" w:cs="Arial"/>
          <w:b/>
          <w:sz w:val="24"/>
          <w:szCs w:val="24"/>
          <w:lang w:val="ro-RO"/>
        </w:rPr>
      </w:pPr>
      <w:r w:rsidRPr="00F46EC4">
        <w:rPr>
          <w:rFonts w:ascii="Arial" w:eastAsia="Calibri" w:hAnsi="Arial" w:cs="Arial"/>
          <w:b/>
          <w:sz w:val="24"/>
          <w:szCs w:val="24"/>
          <w:lang w:val="ro-RO"/>
        </w:rPr>
        <w:t>Colectarea, transportul si depozitarea deseurilor menajere, stradale si industriale</w:t>
      </w:r>
    </w:p>
    <w:p w:rsidR="00F46EC4" w:rsidRPr="00F46EC4" w:rsidRDefault="00F46EC4" w:rsidP="00F46EC4">
      <w:pPr>
        <w:spacing w:after="0" w:line="240" w:lineRule="auto"/>
        <w:ind w:left="720"/>
        <w:jc w:val="center"/>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4.   </w:t>
      </w:r>
      <w:r w:rsidRPr="00F46EC4">
        <w:rPr>
          <w:rFonts w:ascii="Arial" w:eastAsia="Calibri" w:hAnsi="Arial" w:cs="Arial"/>
          <w:sz w:val="24"/>
          <w:szCs w:val="24"/>
          <w:lang w:val="ro-RO"/>
        </w:rPr>
        <w:t>Persoanele fizice si juridice producatoare de deseuri cu exceptia celor cu regim special au urmatoarele obligatii:</w:t>
      </w:r>
    </w:p>
    <w:p w:rsidR="00F46EC4" w:rsidRPr="00F46EC4" w:rsidRDefault="00F46EC4" w:rsidP="00F46EC4">
      <w:pPr>
        <w:numPr>
          <w:ilvl w:val="0"/>
          <w:numId w:val="9"/>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mentina in stare de curatenie, spatiul destinat depozitarii si prelucrarii deseurilor, fiind interzisa arderea lor direct in recpienti de precolectare precum si depozitarea pe terenuri virane sau pe domeniul public;</w:t>
      </w:r>
    </w:p>
    <w:p w:rsidR="00F46EC4" w:rsidRPr="00F46EC4" w:rsidRDefault="00F46EC4" w:rsidP="00F46EC4">
      <w:pPr>
        <w:numPr>
          <w:ilvl w:val="0"/>
          <w:numId w:val="9"/>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amplaseze, containerele in locurile special amenajate si aprobate de Primarie;</w:t>
      </w:r>
    </w:p>
    <w:p w:rsidR="00F46EC4" w:rsidRPr="00F46EC4" w:rsidRDefault="00F46EC4" w:rsidP="00F46EC4">
      <w:pPr>
        <w:numPr>
          <w:ilvl w:val="0"/>
          <w:numId w:val="9"/>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Să identifice în mod corect tipurile de deșeuri și să genereze tipul de deșeu specific pentru fiecare activitate de colectare</w:t>
      </w:r>
    </w:p>
    <w:p w:rsidR="00F46EC4" w:rsidRPr="00F46EC4" w:rsidRDefault="00F46EC4" w:rsidP="00F46EC4">
      <w:pPr>
        <w:numPr>
          <w:ilvl w:val="0"/>
          <w:numId w:val="9"/>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Să achite contravaloarea taxei de salubrizare stabilită prin Hotărâre a Consiliului Local.</w:t>
      </w:r>
    </w:p>
    <w:p w:rsidR="00F46EC4" w:rsidRPr="00F46EC4" w:rsidRDefault="00F46EC4" w:rsidP="00F46EC4">
      <w:pPr>
        <w:numPr>
          <w:ilvl w:val="0"/>
          <w:numId w:val="9"/>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Să respecte destinația deșeurilor pentru containerele de colectare selectivă.</w:t>
      </w: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Art.5.   </w:t>
      </w:r>
      <w:r w:rsidRPr="00F46EC4">
        <w:rPr>
          <w:rFonts w:ascii="Arial" w:eastAsia="Calibri" w:hAnsi="Arial" w:cs="Arial"/>
          <w:sz w:val="24"/>
          <w:szCs w:val="24"/>
          <w:lang w:val="ro-RO"/>
        </w:rPr>
        <w:t>Persoanele fizice sau juridice din a caror activitate rezulta deseuri periculoase cu regim special au urmatoarele obligatii:</w:t>
      </w:r>
    </w:p>
    <w:p w:rsidR="00F46EC4" w:rsidRPr="00F46EC4" w:rsidRDefault="00F46EC4" w:rsidP="00F46EC4">
      <w:pPr>
        <w:numPr>
          <w:ilvl w:val="0"/>
          <w:numId w:val="10"/>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neutralizeze aceste deseuri in instalatii speciale cu o tehnologie avizata de organele sanitare si de protectia mediului;</w:t>
      </w:r>
    </w:p>
    <w:p w:rsidR="00F46EC4" w:rsidRPr="00F46EC4" w:rsidRDefault="00F46EC4" w:rsidP="00F46EC4">
      <w:pPr>
        <w:numPr>
          <w:ilvl w:val="0"/>
          <w:numId w:val="10"/>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Agentii economici producatori de deseuri cu continut toxic pentru care nu exista tehnologii de neutralizare au obligatia de a-si amenaja platforme speciale de depozitare avand avizul organelor indreptatite;</w:t>
      </w:r>
    </w:p>
    <w:p w:rsidR="00F46EC4" w:rsidRPr="00F46EC4" w:rsidRDefault="00F46EC4" w:rsidP="00F46EC4">
      <w:pPr>
        <w:spacing w:after="0" w:line="240" w:lineRule="auto"/>
        <w:ind w:left="1080"/>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Art.6 . </w:t>
      </w:r>
      <w:r w:rsidRPr="00F46EC4">
        <w:rPr>
          <w:rFonts w:ascii="Arial" w:eastAsia="Calibri" w:hAnsi="Arial" w:cs="Arial"/>
          <w:sz w:val="24"/>
          <w:szCs w:val="24"/>
          <w:lang w:val="ro-RO"/>
        </w:rPr>
        <w:t xml:space="preserve">  Agentul economic care desfasoara pe raza comunei Gura Vaii, activitattea de colectare, transport si depozitarea deseurilor are urmatoarele obligatii:</w:t>
      </w:r>
    </w:p>
    <w:p w:rsidR="00F46EC4" w:rsidRPr="00F46EC4" w:rsidRDefault="00F46EC4" w:rsidP="00F46EC4">
      <w:pPr>
        <w:numPr>
          <w:ilvl w:val="0"/>
          <w:numId w:val="11"/>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solicite autorizatii;</w:t>
      </w:r>
    </w:p>
    <w:p w:rsidR="00F46EC4" w:rsidRPr="00F46EC4" w:rsidRDefault="00F46EC4" w:rsidP="00F46EC4">
      <w:pPr>
        <w:numPr>
          <w:ilvl w:val="0"/>
          <w:numId w:val="11"/>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intocmeasca si sa respecte graficele de ridicare a deseurilor, astfel incat locurile de colectare sa fie permanent curate;</w:t>
      </w:r>
    </w:p>
    <w:p w:rsidR="00F46EC4" w:rsidRPr="00F46EC4" w:rsidRDefault="00F46EC4" w:rsidP="00F46EC4">
      <w:pPr>
        <w:numPr>
          <w:ilvl w:val="0"/>
          <w:numId w:val="11"/>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ia masurile necesare la transportul deseurilor pentru ca in timpul mersului acestea sa nu poata fi luate de vant;</w:t>
      </w:r>
    </w:p>
    <w:p w:rsidR="00F46EC4" w:rsidRPr="00F46EC4" w:rsidRDefault="00F46EC4" w:rsidP="00F46EC4">
      <w:pPr>
        <w:numPr>
          <w:ilvl w:val="0"/>
          <w:numId w:val="11"/>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mentina curatenia in jurul containerelor;</w:t>
      </w:r>
    </w:p>
    <w:p w:rsidR="00F46EC4" w:rsidRPr="00F46EC4" w:rsidRDefault="00F46EC4" w:rsidP="00F46EC4">
      <w:pPr>
        <w:numPr>
          <w:ilvl w:val="0"/>
          <w:numId w:val="11"/>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Sa aduca containerele dupa utilizare, la locul de colectare, curatate, spalate si dezinfectate;</w:t>
      </w:r>
    </w:p>
    <w:p w:rsidR="00F46EC4" w:rsidRPr="00F46EC4" w:rsidRDefault="00F46EC4" w:rsidP="00F46EC4">
      <w:pPr>
        <w:numPr>
          <w:ilvl w:val="0"/>
          <w:numId w:val="11"/>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Containerele folosite, trebuie sa fie reparate, vopsite, instriptionate si sa aiba un capac sa impiedice deversarea gunoiului;</w:t>
      </w:r>
    </w:p>
    <w:p w:rsidR="00F46EC4" w:rsidRPr="00F46EC4" w:rsidRDefault="00F46EC4" w:rsidP="00F46EC4">
      <w:pPr>
        <w:numPr>
          <w:ilvl w:val="0"/>
          <w:numId w:val="11"/>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Este interzisa folosirea containerelor peste capacitatea admisa.</w:t>
      </w:r>
    </w:p>
    <w:p w:rsidR="00F46EC4" w:rsidRPr="00F46EC4" w:rsidRDefault="00F46EC4" w:rsidP="00F46EC4">
      <w:pPr>
        <w:spacing w:after="0" w:line="240" w:lineRule="auto"/>
        <w:rPr>
          <w:rFonts w:ascii="Arial" w:eastAsia="Calibri" w:hAnsi="Arial" w:cs="Arial"/>
          <w:sz w:val="24"/>
          <w:szCs w:val="24"/>
          <w:lang w:val="ro-RO"/>
        </w:rPr>
      </w:pP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CAPITOLUL III</w:t>
      </w: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Norme privind desfasurarea activitatilor de comert</w:t>
      </w:r>
    </w:p>
    <w:p w:rsidR="00F46EC4" w:rsidRPr="00F46EC4" w:rsidRDefault="00F46EC4" w:rsidP="00F46EC4">
      <w:pPr>
        <w:spacing w:after="0" w:line="240" w:lineRule="auto"/>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7.    </w:t>
      </w:r>
      <w:r w:rsidRPr="00F46EC4">
        <w:rPr>
          <w:rFonts w:ascii="Arial" w:eastAsia="Calibri" w:hAnsi="Arial" w:cs="Arial"/>
          <w:sz w:val="24"/>
          <w:szCs w:val="24"/>
          <w:lang w:val="ro-RO"/>
        </w:rPr>
        <w:t>In vederea desfasurarii activitatii, persoanele fizice sau juridice sunt obligate sa obtina anual autorizatia de functionare si profil de activitate eliberata de Primarie, in conditiile prevazute de legislatia de specialitate in vigoare.</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8. </w:t>
      </w:r>
      <w:r w:rsidRPr="00F46EC4">
        <w:rPr>
          <w:rFonts w:ascii="Arial" w:eastAsia="Calibri" w:hAnsi="Arial" w:cs="Arial"/>
          <w:sz w:val="24"/>
          <w:szCs w:val="24"/>
          <w:lang w:val="ro-RO"/>
        </w:rPr>
        <w:t xml:space="preserve">   Persoanele fizice si juridice isi vor desfasura activitatea numai in locurile autorizate de Primarie.</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9. </w:t>
      </w:r>
      <w:r w:rsidRPr="00F46EC4">
        <w:rPr>
          <w:rFonts w:ascii="Arial" w:eastAsia="Calibri" w:hAnsi="Arial" w:cs="Arial"/>
          <w:sz w:val="24"/>
          <w:szCs w:val="24"/>
          <w:lang w:val="ro-RO"/>
        </w:rPr>
        <w:t xml:space="preserve">   Este interzisa ocuparea suprafetelor de teren apartinand domeniului public si privat al comunei Gura Vaii fara acordul Primariei in conditiile legii.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10. </w:t>
      </w:r>
      <w:r w:rsidRPr="00F46EC4">
        <w:rPr>
          <w:rFonts w:ascii="Arial" w:eastAsia="Calibri" w:hAnsi="Arial" w:cs="Arial"/>
          <w:sz w:val="24"/>
          <w:szCs w:val="24"/>
          <w:lang w:val="ro-RO"/>
        </w:rPr>
        <w:t xml:space="preserve">  Persoanele fizice si juridice autorizate pentru efectuarea activitatilor comerciale sunt obligate sa afiseze si sa respecte programul de functionare, iar marfurile expuse la vanzare sa aiba pretul afisat.</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lastRenderedPageBreak/>
        <w:t xml:space="preserve">Art. 11. </w:t>
      </w:r>
      <w:r w:rsidRPr="00F46EC4">
        <w:rPr>
          <w:rFonts w:ascii="Arial" w:eastAsia="Calibri" w:hAnsi="Arial" w:cs="Arial"/>
          <w:sz w:val="24"/>
          <w:szCs w:val="24"/>
          <w:lang w:val="ro-RO"/>
        </w:rPr>
        <w:t xml:space="preserve">  Persoanele fizice si juridice sunt obligate sa puna la dispozitia reprezentantilor cu atributii de control ai Primariei, toate documentele si actele, solicitate de acestia cu privire la activitatea desfasurata.</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CAPITOLUL IV</w:t>
      </w: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Masuri privind protectia mediului</w:t>
      </w:r>
    </w:p>
    <w:p w:rsidR="00F46EC4" w:rsidRPr="00F46EC4" w:rsidRDefault="00F46EC4" w:rsidP="00F46EC4">
      <w:pPr>
        <w:spacing w:after="0" w:line="240" w:lineRule="auto"/>
        <w:jc w:val="both"/>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12.  </w:t>
      </w:r>
      <w:r w:rsidRPr="00F46EC4">
        <w:rPr>
          <w:rFonts w:ascii="Arial" w:eastAsia="Calibri" w:hAnsi="Arial" w:cs="Arial"/>
          <w:sz w:val="24"/>
          <w:szCs w:val="24"/>
          <w:lang w:val="ro-RO"/>
        </w:rPr>
        <w:t xml:space="preserve"> In vederea protectie atmosferei impotriva poluarii sunt interzise:</w:t>
      </w:r>
    </w:p>
    <w:p w:rsidR="00F46EC4" w:rsidRPr="00F46EC4" w:rsidRDefault="00F46EC4" w:rsidP="00F46EC4">
      <w:pPr>
        <w:numPr>
          <w:ilvl w:val="0"/>
          <w:numId w:val="12"/>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Emisia in atmosfera de noxe peste limitele admisibile prevazute in normative (acorduri , autorizatii de mediu, STAS –uri, etc);</w:t>
      </w:r>
    </w:p>
    <w:p w:rsidR="00F46EC4" w:rsidRPr="00F46EC4" w:rsidRDefault="00F46EC4" w:rsidP="00F46EC4">
      <w:pPr>
        <w:numPr>
          <w:ilvl w:val="0"/>
          <w:numId w:val="12"/>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Arderea in sobe de incalzire sau spatii libere a deseurilor de cauciuc, mase plastice, gudroane, rasine, textile;</w:t>
      </w:r>
    </w:p>
    <w:p w:rsidR="00F46EC4" w:rsidRPr="00F46EC4" w:rsidRDefault="00F46EC4" w:rsidP="00F46EC4">
      <w:pPr>
        <w:numPr>
          <w:ilvl w:val="0"/>
          <w:numId w:val="12"/>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Circulatia autovehiculelor cu defectiuni tehnice la motoare, care emana gaze toxice si fum peste limitele legale;</w:t>
      </w:r>
    </w:p>
    <w:p w:rsidR="00F46EC4" w:rsidRPr="00F46EC4" w:rsidRDefault="00F46EC4" w:rsidP="00F46EC4">
      <w:pPr>
        <w:numPr>
          <w:ilvl w:val="0"/>
          <w:numId w:val="12"/>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Puterea in explatare a autovehiculelor, utilajelor sau a surselor generatoare de zgomot si vibratii care depasesc pragul fonic admis.</w:t>
      </w:r>
    </w:p>
    <w:p w:rsidR="00F46EC4" w:rsidRPr="00F46EC4" w:rsidRDefault="00F46EC4" w:rsidP="00F46EC4">
      <w:pPr>
        <w:spacing w:after="0" w:line="240" w:lineRule="auto"/>
        <w:jc w:val="both"/>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13. </w:t>
      </w:r>
      <w:r w:rsidRPr="00F46EC4">
        <w:rPr>
          <w:rFonts w:ascii="Arial" w:eastAsia="Calibri" w:hAnsi="Arial" w:cs="Arial"/>
          <w:sz w:val="24"/>
          <w:szCs w:val="24"/>
          <w:lang w:val="ro-RO"/>
        </w:rPr>
        <w:t xml:space="preserve">    In scopul protectiei surselor de apa se interzice:</w:t>
      </w:r>
    </w:p>
    <w:p w:rsidR="00F46EC4" w:rsidRPr="00F46EC4" w:rsidRDefault="00F46EC4" w:rsidP="00F46EC4">
      <w:pPr>
        <w:numPr>
          <w:ilvl w:val="0"/>
          <w:numId w:val="13"/>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Aruncarea sau depozitarea pe maluri sau albii, a deseurilor de orice fel;</w:t>
      </w:r>
    </w:p>
    <w:p w:rsidR="00F46EC4" w:rsidRPr="00F46EC4" w:rsidRDefault="00F46EC4" w:rsidP="00F46EC4">
      <w:pPr>
        <w:numPr>
          <w:ilvl w:val="0"/>
          <w:numId w:val="13"/>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Spalarea in apele naturale ( rauri, alte ape curgatoare, lacuri, etc.) a covoarelor, rufelor sau a altor obiecte, a autovehiculelor, utilajelor si ambalajelor care au continut uleiuri, combustibili lichizi, lubrifianti, substante periculoase sau pesticide;</w:t>
      </w:r>
    </w:p>
    <w:p w:rsidR="00F46EC4" w:rsidRPr="00F46EC4" w:rsidRDefault="00F46EC4" w:rsidP="00F46EC4">
      <w:pPr>
        <w:numPr>
          <w:ilvl w:val="0"/>
          <w:numId w:val="13"/>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Deversarea apelor reziduale pe domeniul public, in cursul vailor, persoanele fizice si juridice fiind obligate sa-si amenajeze fose septice proprii si incheie contract cu o firma specializata pentru vitanjarea lor;</w:t>
      </w:r>
    </w:p>
    <w:p w:rsidR="00F46EC4" w:rsidRPr="00F46EC4" w:rsidRDefault="00F46EC4" w:rsidP="00F46EC4">
      <w:pPr>
        <w:spacing w:after="0" w:line="240" w:lineRule="auto"/>
        <w:ind w:left="720"/>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14. </w:t>
      </w:r>
      <w:r w:rsidRPr="00F46EC4">
        <w:rPr>
          <w:rFonts w:ascii="Arial" w:eastAsia="Calibri" w:hAnsi="Arial" w:cs="Arial"/>
          <w:sz w:val="24"/>
          <w:szCs w:val="24"/>
          <w:lang w:val="ro-RO"/>
        </w:rPr>
        <w:t xml:space="preserve">   Protectia solului si a ecosistemelor terestre prin masuri adecvate de gospodarie, conservare, organizare si amenajare a teritoriului este obligatorie pentru toti detinatorii indiferent cu ce titlu fiind necesare sa se previna, pe baza reglementarilor in domeniu deteriorarea calitatii solului.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15. </w:t>
      </w:r>
      <w:r w:rsidRPr="00F46EC4">
        <w:rPr>
          <w:rFonts w:ascii="Arial" w:eastAsia="Calibri" w:hAnsi="Arial" w:cs="Arial"/>
          <w:sz w:val="24"/>
          <w:szCs w:val="24"/>
          <w:lang w:val="ro-RO"/>
        </w:rPr>
        <w:t xml:space="preserve"> Proprietarii sau detinatorii terenurilor limitrofe, drumurilor, sunt obligati la intretinerea si curatenia (daca este necesar) a acestor terenuri.</w:t>
      </w:r>
    </w:p>
    <w:p w:rsidR="00F46EC4" w:rsidRPr="00F46EC4" w:rsidRDefault="00F46EC4" w:rsidP="00F46EC4">
      <w:pPr>
        <w:spacing w:after="0" w:line="240" w:lineRule="auto"/>
        <w:jc w:val="both"/>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16. </w:t>
      </w:r>
      <w:r w:rsidRPr="00F46EC4">
        <w:rPr>
          <w:rFonts w:ascii="Arial" w:eastAsia="Calibri" w:hAnsi="Arial" w:cs="Arial"/>
          <w:sz w:val="24"/>
          <w:szCs w:val="24"/>
          <w:lang w:val="ro-RO"/>
        </w:rPr>
        <w:t xml:space="preserve"> Se interzice curatarea, spalarea sau repararea autovehiculelor sau a altor obiecte pe domeniul public (zone verzi, trotuare, drumuri).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Art.17.  </w:t>
      </w:r>
      <w:r w:rsidRPr="00F46EC4">
        <w:rPr>
          <w:rFonts w:ascii="Arial" w:eastAsia="Calibri" w:hAnsi="Arial" w:cs="Arial"/>
          <w:sz w:val="24"/>
          <w:szCs w:val="24"/>
          <w:lang w:val="ro-RO"/>
        </w:rPr>
        <w:t>Agentii economici care executa lucrari de constructii si reparatii pentru diferite obiective vor asigura imprejmuirea santierului, desfasurarea activitatii de transport si manipularea materialelor  conform tehnologiilor si curatarea mijloacelor de transport care ies din santier. Constructorii au obligatia de a intretine si mentine drumurile de acces din zona de folosinta in stare tehnica normala de circulatie, indiferent de regimul juridic al drumurilor / cailor de acces.</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18.  </w:t>
      </w:r>
      <w:r w:rsidRPr="00F46EC4">
        <w:rPr>
          <w:rFonts w:ascii="Arial" w:eastAsia="Calibri" w:hAnsi="Arial" w:cs="Arial"/>
          <w:sz w:val="24"/>
          <w:szCs w:val="24"/>
          <w:lang w:val="ro-RO"/>
        </w:rPr>
        <w:t>Se interzice exploatarea de argila, calcar, gresie si alte roci din domeniul public si privat al comunei Gura Vaii fara aprobarea Primariei.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19.  </w:t>
      </w:r>
      <w:r w:rsidRPr="00F46EC4">
        <w:rPr>
          <w:rFonts w:ascii="Arial" w:eastAsia="Calibri" w:hAnsi="Arial" w:cs="Arial"/>
          <w:sz w:val="24"/>
          <w:szCs w:val="24"/>
          <w:lang w:val="ro-RO"/>
        </w:rPr>
        <w:t>Persoanele fizice si juridice care realizeaza aprovizionarea, depozitarea, desfacerea, desfacerea ingrasamintelor chimice pesticidelor, medicamentelor si altor substante toxice, trebuie sa posede actele cerute de reglementarile in vigoare.</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20. </w:t>
      </w:r>
      <w:r w:rsidRPr="00F46EC4">
        <w:rPr>
          <w:rFonts w:ascii="Arial" w:eastAsia="Calibri" w:hAnsi="Arial" w:cs="Arial"/>
          <w:sz w:val="24"/>
          <w:szCs w:val="24"/>
          <w:lang w:val="ro-RO"/>
        </w:rPr>
        <w:t xml:space="preserve">  In scopul protectiei asezarilor umane se interzice: </w:t>
      </w:r>
    </w:p>
    <w:p w:rsidR="00F46EC4" w:rsidRPr="00F46EC4" w:rsidRDefault="00F46EC4" w:rsidP="00F46EC4">
      <w:pPr>
        <w:numPr>
          <w:ilvl w:val="0"/>
          <w:numId w:val="14"/>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 xml:space="preserve">Distrugerea arborilor si arbustilor atat din domeniul public cat si privat; taierea gliilor din domeniu public si privat, incendierea pajistilor, miristilor, indiferent de forma de proprietate; organizarea </w:t>
      </w:r>
      <w:r w:rsidRPr="00F46EC4">
        <w:rPr>
          <w:rFonts w:ascii="Arial" w:eastAsia="Calibri" w:hAnsi="Arial" w:cs="Arial"/>
          <w:sz w:val="24"/>
          <w:szCs w:val="24"/>
          <w:lang w:val="ro-RO"/>
        </w:rPr>
        <w:lastRenderedPageBreak/>
        <w:t>de focuri de tabara, gratare, pe spatii verzi sau in locuri neamenajate, indiferent de forma de proprietate, ce pot crea pericol de incendii, etc;</w:t>
      </w:r>
    </w:p>
    <w:p w:rsidR="00F46EC4" w:rsidRPr="00F46EC4" w:rsidRDefault="00F46EC4" w:rsidP="00F46EC4">
      <w:pPr>
        <w:numPr>
          <w:ilvl w:val="0"/>
          <w:numId w:val="14"/>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Aruncarea de diferite materiale, obiecte, deseuri, cadavre de animale si pasari pe domeniul public si privat al comunei.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21. </w:t>
      </w:r>
      <w:r w:rsidRPr="00F46EC4">
        <w:rPr>
          <w:rFonts w:ascii="Arial" w:eastAsia="Calibri" w:hAnsi="Arial" w:cs="Arial"/>
          <w:sz w:val="24"/>
          <w:szCs w:val="24"/>
          <w:lang w:val="ro-RO"/>
        </w:rPr>
        <w:t xml:space="preserve"> Persoanele fizice si juridice care au inceput constructii in baza autorizatiilor de construire, potrivit legii, au obligatia finalizarii acestora in conditiile si termenele prevazute de autorizatiile emise.</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CAPITOLUL V</w:t>
      </w: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In domeniul cresterii animalelor</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Constituie contraventii urmatoarele fapte conform OUG 57/2019:</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Pasunatul in lipsa unui contract de inchiriere pentru pasunat si implicit in lipsa autorizatiei de pasunat emisa de Primaria Comunei Gura Vaii se considera pasunat neautorizat;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Pasunatul in lipsa existentei unui contract neavizat de Primaria Comunei Gura Vaii sau intocmit fara a respecta legislatia in vigoare se considera ca fiind pasunat neautorizat;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Activitatea de pasunat neautorizata in baza unor alte documente de instrainare /folosinta a terenului in vederea pasunatului in care nu au fost prevazute toate obligatiile si sarcinile avute de catre parti conform legislatiei in vigoare, constituie pasunat neautorizat;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Activitatea de pasunat desfasurat in conditiile omisiunii prevederii cu privire la sarcinile si obligatiile avute de parti, din cuprinsul contractului de inchiriere pentru pasunat, conform legislatiei in vigoare, reprezinta pasunat neautorizat;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Introducerea animalelor pe pajisti in afara perioadei de pasunat;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Neindeplinirea de catre detinatorii sau utilizatorii de pajisti a obligatiilor prevazute in contract;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Circulatia pe pajisti cu orice alte mijloace de transport inclusiv cu atelaje, decat cele folosite pentru activitati agricole de cel care utilizeaza pajistea;</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Nerespectarea bunelor conditii agricole si de mediu asa cum se prevede in OUG 57/2019;</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Arderea vegetatiei pajistilor permanente;</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Amplasarea pe pajiste a altor obiective de investitii decat cele prevazute in OUG 57/2019;</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Scoaterea din circuitul agricol totala sau partiala a pajistei fara aprobarile legale in vigoare ;</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Subinchirierea totala sau partiala a terenurilor ce fac obiectivul contractului;</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Amplasarea stanilor pe raza UAT a Comunei Gura Vaii catre persoanele fara contract de inchiriere pentru pasunat;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Nerespectarea amplasamentului stabilit pentru pasunat prin contractul de pasunat si anexa grafica a acestuia;</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Desfasurarea activitatii de pasunat pe terenurile arabile (arabile propriu-zise, pajisti cultivate, gradini de legume, sere, solarii si rasadnite, capsunarii si alte culturi perene) ; terenurile destinate culturilor furajere perene (trifoisti, sparcetiere, lucerniere sau alte terenuri insamantate cu diferite amestecuri de plante, leguminoase si graminee perene); terenuri ramase temporar neinsamantate datorita inundatiilor, colmatarilor, degradarilor sau alte cauze; terenuri cu sere si rasadite sistematizate si pe orice alte terenuri din aproprierea acestora;</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Aceeptarea in turme a animalelor straine sau altele decat cele stabilite in contract;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Lasarea nesupravegheata a animalelor pe terenurile cultivate;</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Neprezentarea si nedeclararea pentru indentificarea, individualizarea si inregistrarea animalelor;</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Efectuarea pasunatului cu un efectiv mai mare decat cel stabilit potrivit prevederilor legale si prin autorizatia de pasunat;</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Efectuarea pasunatului cu caini fara jujeu si nevaccinati;</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Depozitarea deseurilor menajere si/sau agrozootehnice pe pasune;</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Folosirea pentru paza turmei, a cainilor de rasa cu potential agresiv ridicat, conform legislatiei in vigoare sau a metisilor raselor de vanatoare;</w:t>
      </w:r>
    </w:p>
    <w:p w:rsidR="00F46EC4" w:rsidRPr="00F46EC4" w:rsidRDefault="00F46EC4" w:rsidP="00F46EC4">
      <w:pPr>
        <w:numPr>
          <w:ilvl w:val="0"/>
          <w:numId w:val="15"/>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Desfasurarea activitatii de pasunat pe timpul noptii;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 xml:space="preserve">Comiterea faptelor prevazute mai sus constituie contraventii si se sanctioneaza cu amenda dupa cum urmeaza: </w:t>
      </w:r>
    </w:p>
    <w:p w:rsidR="00F46EC4" w:rsidRPr="00F46EC4" w:rsidRDefault="00F46EC4" w:rsidP="00F46EC4">
      <w:pPr>
        <w:numPr>
          <w:ilvl w:val="0"/>
          <w:numId w:val="1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 la 50 lei la 1000 lei pentru persoana fizica , respectiv cu amenda de la 4000 lei la 8000 lei pentru persoanele juridice, faptele prevazute la literele a), b), c), d), h), m), n), p);</w:t>
      </w:r>
    </w:p>
    <w:p w:rsidR="00F46EC4" w:rsidRPr="00F46EC4" w:rsidRDefault="00F46EC4" w:rsidP="00F46EC4">
      <w:pPr>
        <w:numPr>
          <w:ilvl w:val="0"/>
          <w:numId w:val="1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 la 3000 lei la 6000 lei pentru persoana fizica , respectiv cu amenda de la 10000 lei la 20000 lei pentru persoanele juridice,  faptele prevazute la litera i);</w:t>
      </w:r>
    </w:p>
    <w:p w:rsidR="00F46EC4" w:rsidRPr="00F46EC4" w:rsidRDefault="00F46EC4" w:rsidP="00F46EC4">
      <w:pPr>
        <w:numPr>
          <w:ilvl w:val="0"/>
          <w:numId w:val="1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 la 250 lei la 500 lei pentru persoana fizica , respectiv cu amenda de la 2000 lei la 4000 lei pentru persoanele juridice,  faptele prevazute la literele e), f), g), l), o), q), r),s), t),u) v), w);</w:t>
      </w:r>
    </w:p>
    <w:p w:rsidR="00F46EC4" w:rsidRPr="00F46EC4" w:rsidRDefault="00F46EC4" w:rsidP="00F46EC4">
      <w:pPr>
        <w:numPr>
          <w:ilvl w:val="0"/>
          <w:numId w:val="1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De la 1000 lei la 3000 lei pentru persoana fizica , faptele prevazute la litere j)</w:t>
      </w:r>
    </w:p>
    <w:p w:rsidR="00F46EC4" w:rsidRPr="00F46EC4" w:rsidRDefault="00F46EC4" w:rsidP="00F46EC4">
      <w:pPr>
        <w:numPr>
          <w:ilvl w:val="0"/>
          <w:numId w:val="16"/>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Cu amenda de la 5000 lei la 10.000 lei fapta prevazuta la litera k). Aceasta contraventie se sanctioneaza si cu sanctiunea complementara constand in desfiintarea lucrarilor si aducerea terenului in starea initiala pe cheltuiala contravenientului.</w:t>
      </w:r>
    </w:p>
    <w:p w:rsidR="00F46EC4" w:rsidRPr="00F46EC4" w:rsidRDefault="00F46EC4" w:rsidP="00F46EC4">
      <w:pPr>
        <w:spacing w:after="0" w:line="240" w:lineRule="auto"/>
        <w:jc w:val="both"/>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22.  </w:t>
      </w:r>
      <w:r w:rsidRPr="00F46EC4">
        <w:rPr>
          <w:rFonts w:ascii="Arial" w:eastAsia="Calibri" w:hAnsi="Arial" w:cs="Arial"/>
          <w:sz w:val="24"/>
          <w:szCs w:val="24"/>
          <w:lang w:val="ro-RO"/>
        </w:rPr>
        <w:t xml:space="preserve"> Este interzis si constituie contraventie:</w:t>
      </w:r>
    </w:p>
    <w:p w:rsidR="00F46EC4" w:rsidRPr="00F46EC4" w:rsidRDefault="00F46EC4" w:rsidP="00F46EC4">
      <w:pPr>
        <w:numPr>
          <w:ilvl w:val="0"/>
          <w:numId w:val="1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Raspandirea neorganizata, direct pe sol (curti, gradini, strazi, locuri riverane si altele) a dejectiilor rezultate in urma animalelor ;</w:t>
      </w:r>
    </w:p>
    <w:p w:rsidR="00F46EC4" w:rsidRPr="00F46EC4" w:rsidRDefault="00F46EC4" w:rsidP="00F46EC4">
      <w:pPr>
        <w:numPr>
          <w:ilvl w:val="0"/>
          <w:numId w:val="1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Transportul animalelor, libere pe drumurile publice fara insotitor si impiedicarea desfasurarii in conditii optime a traficului auto si/sau pietonala;</w:t>
      </w:r>
    </w:p>
    <w:p w:rsidR="00F46EC4" w:rsidRPr="00F46EC4" w:rsidRDefault="00F46EC4" w:rsidP="00F46EC4">
      <w:pPr>
        <w:numPr>
          <w:ilvl w:val="0"/>
          <w:numId w:val="1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Pasunatul cu orice fel de animale pe terenurile agricole inainte si dupa data stabilita inclusiv folosirea terenurilor de pasunat altfel decat au fost repartizate pe specii de animale</w:t>
      </w:r>
    </w:p>
    <w:p w:rsidR="00F46EC4" w:rsidRPr="00F46EC4" w:rsidRDefault="00F46EC4" w:rsidP="00F46EC4">
      <w:pPr>
        <w:numPr>
          <w:ilvl w:val="0"/>
          <w:numId w:val="1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Pasunatul animalelor de orice fel si al pasarilor pe zonele verzi care nu au fost declarate pasuni sau lasarea libera a acestora pe domeniul public;</w:t>
      </w:r>
    </w:p>
    <w:p w:rsidR="00F46EC4" w:rsidRPr="00F46EC4" w:rsidRDefault="00F46EC4" w:rsidP="00F46EC4">
      <w:pPr>
        <w:numPr>
          <w:ilvl w:val="0"/>
          <w:numId w:val="17"/>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 xml:space="preserve">Costurile aferente confiscarii animalelor lasate nesupravegheate, pe terenurile pentru care nu detine documente justificative de folosinta, vor fi suportate de catre persoana care va revendica animalele. </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CAPITOLUL VI</w:t>
      </w:r>
    </w:p>
    <w:p w:rsidR="00F46EC4" w:rsidRPr="00F46EC4" w:rsidRDefault="00F46EC4" w:rsidP="00F46EC4">
      <w:pPr>
        <w:spacing w:after="0" w:line="240" w:lineRule="auto"/>
        <w:jc w:val="center"/>
        <w:rPr>
          <w:rFonts w:ascii="Arial" w:eastAsia="Calibri" w:hAnsi="Arial" w:cs="Arial"/>
          <w:b/>
          <w:sz w:val="24"/>
          <w:szCs w:val="24"/>
          <w:lang w:val="ro-RO"/>
        </w:rPr>
      </w:pPr>
      <w:r w:rsidRPr="00F46EC4">
        <w:rPr>
          <w:rFonts w:ascii="Arial" w:eastAsia="Calibri" w:hAnsi="Arial" w:cs="Arial"/>
          <w:b/>
          <w:sz w:val="24"/>
          <w:szCs w:val="24"/>
          <w:lang w:val="ro-RO"/>
        </w:rPr>
        <w:t>Raspunderi si sanctiuni</w:t>
      </w:r>
    </w:p>
    <w:p w:rsidR="00F46EC4" w:rsidRPr="00F46EC4" w:rsidRDefault="00F46EC4" w:rsidP="00F46EC4">
      <w:pPr>
        <w:spacing w:after="0" w:line="240" w:lineRule="auto"/>
        <w:jc w:val="both"/>
        <w:rPr>
          <w:rFonts w:ascii="Arial" w:eastAsia="Calibri" w:hAnsi="Arial" w:cs="Arial"/>
          <w:b/>
          <w:sz w:val="24"/>
          <w:szCs w:val="24"/>
          <w:lang w:val="ro-RO"/>
        </w:rPr>
      </w:pPr>
    </w:p>
    <w:p w:rsidR="00F46EC4" w:rsidRPr="00F46EC4" w:rsidRDefault="00F46EC4" w:rsidP="00F46EC4">
      <w:pPr>
        <w:spacing w:after="0" w:line="240" w:lineRule="auto"/>
        <w:jc w:val="both"/>
        <w:rPr>
          <w:rFonts w:ascii="Arial" w:eastAsia="Calibri" w:hAnsi="Arial" w:cs="Arial"/>
          <w:sz w:val="24"/>
          <w:szCs w:val="24"/>
          <w:lang w:val="ro-RO"/>
        </w:rPr>
      </w:pPr>
      <w:r w:rsidRPr="00F46EC4">
        <w:rPr>
          <w:rFonts w:ascii="Arial" w:eastAsia="Calibri" w:hAnsi="Arial" w:cs="Arial"/>
          <w:b/>
          <w:sz w:val="24"/>
          <w:szCs w:val="24"/>
          <w:lang w:val="ro-RO"/>
        </w:rPr>
        <w:t xml:space="preserve">Art. 23. 1 </w:t>
      </w:r>
      <w:r w:rsidRPr="00F46EC4">
        <w:rPr>
          <w:rFonts w:ascii="Arial" w:eastAsia="Calibri" w:hAnsi="Arial" w:cs="Arial"/>
          <w:sz w:val="24"/>
          <w:szCs w:val="24"/>
          <w:lang w:val="ro-RO"/>
        </w:rPr>
        <w:t>Constatarea contravențiilor și aplicarea sancțiunilor se face de către: Primar, Viceprimar, împuterniciți ai Primarului, inspector A.T.U., Polițistul Local și agenții arondați Postului de Poliție Gura Văii.</w:t>
      </w: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Art.23.</w:t>
      </w:r>
      <w:r w:rsidRPr="00F46EC4">
        <w:rPr>
          <w:rFonts w:ascii="Arial" w:eastAsia="Calibri" w:hAnsi="Arial" w:cs="Arial"/>
          <w:b/>
          <w:sz w:val="24"/>
          <w:szCs w:val="24"/>
          <w:lang w:val="ro-RO"/>
        </w:rPr>
        <w:tab/>
        <w:t>2</w:t>
      </w:r>
      <w:r w:rsidRPr="00F46EC4">
        <w:rPr>
          <w:rFonts w:ascii="Arial" w:eastAsia="Calibri" w:hAnsi="Arial" w:cs="Arial"/>
          <w:sz w:val="24"/>
          <w:szCs w:val="24"/>
          <w:lang w:val="ro-RO"/>
        </w:rPr>
        <w:t xml:space="preserve"> Nerespectarea prevederilor prezentei hotarari constituie contraventie si se sanctioneaza dupa cum urmeaza</w:t>
      </w:r>
      <w:r w:rsidRPr="00F46EC4">
        <w:rPr>
          <w:rFonts w:ascii="Arial" w:eastAsia="Calibri" w:hAnsi="Arial" w:cs="Arial"/>
          <w:sz w:val="24"/>
          <w:szCs w:val="24"/>
        </w:rPr>
        <w:t>:</w:t>
      </w:r>
    </w:p>
    <w:p w:rsidR="00F46EC4" w:rsidRPr="00F46EC4" w:rsidRDefault="00F46EC4" w:rsidP="00F46EC4">
      <w:pPr>
        <w:numPr>
          <w:ilvl w:val="0"/>
          <w:numId w:val="18"/>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rPr>
        <w:t xml:space="preserve">Cu </w:t>
      </w:r>
      <w:proofErr w:type="spellStart"/>
      <w:r w:rsidRPr="00F46EC4">
        <w:rPr>
          <w:rFonts w:ascii="Arial" w:eastAsia="Calibri" w:hAnsi="Arial" w:cs="Arial"/>
          <w:sz w:val="24"/>
          <w:szCs w:val="24"/>
        </w:rPr>
        <w:t>amenda</w:t>
      </w:r>
      <w:proofErr w:type="spellEnd"/>
      <w:r w:rsidRPr="00F46EC4">
        <w:rPr>
          <w:rFonts w:ascii="Arial" w:eastAsia="Calibri" w:hAnsi="Arial" w:cs="Arial"/>
          <w:sz w:val="24"/>
          <w:szCs w:val="24"/>
        </w:rPr>
        <w:t xml:space="preserve"> de la 200 lei la 400 lei </w:t>
      </w:r>
      <w:proofErr w:type="spellStart"/>
      <w:r w:rsidRPr="00F46EC4">
        <w:rPr>
          <w:rFonts w:ascii="Arial" w:eastAsia="Calibri" w:hAnsi="Arial" w:cs="Arial"/>
          <w:sz w:val="24"/>
          <w:szCs w:val="24"/>
        </w:rPr>
        <w:t>pentru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persoanele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fizice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de la 400 lei la 800 lei </w:t>
      </w:r>
      <w:proofErr w:type="spellStart"/>
      <w:r w:rsidRPr="00F46EC4">
        <w:rPr>
          <w:rFonts w:ascii="Arial" w:eastAsia="Calibri" w:hAnsi="Arial" w:cs="Arial"/>
          <w:sz w:val="24"/>
          <w:szCs w:val="24"/>
        </w:rPr>
        <w:t>pentru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persoanele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juridice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pentru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incalcarea</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prevederilor</w:t>
      </w:r>
      <w:proofErr w:type="spellEnd"/>
      <w:r w:rsidRPr="00F46EC4">
        <w:rPr>
          <w:rFonts w:ascii="Arial" w:eastAsia="Calibri" w:hAnsi="Arial" w:cs="Arial"/>
          <w:sz w:val="24"/>
          <w:szCs w:val="24"/>
        </w:rPr>
        <w:t xml:space="preserve"> art. 1, 2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3;</w:t>
      </w:r>
    </w:p>
    <w:p w:rsidR="00F46EC4" w:rsidRPr="00F46EC4" w:rsidRDefault="00F46EC4" w:rsidP="00F46EC4">
      <w:pPr>
        <w:numPr>
          <w:ilvl w:val="0"/>
          <w:numId w:val="18"/>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rPr>
        <w:t xml:space="preserve">Cu </w:t>
      </w:r>
      <w:proofErr w:type="spellStart"/>
      <w:r w:rsidRPr="00F46EC4">
        <w:rPr>
          <w:rFonts w:ascii="Arial" w:eastAsia="Calibri" w:hAnsi="Arial" w:cs="Arial"/>
          <w:sz w:val="24"/>
          <w:szCs w:val="24"/>
        </w:rPr>
        <w:t>amenda</w:t>
      </w:r>
      <w:proofErr w:type="spellEnd"/>
      <w:r w:rsidRPr="00F46EC4">
        <w:rPr>
          <w:rFonts w:ascii="Arial" w:eastAsia="Calibri" w:hAnsi="Arial" w:cs="Arial"/>
          <w:sz w:val="24"/>
          <w:szCs w:val="24"/>
        </w:rPr>
        <w:t xml:space="preserve"> de la 1000 lei la 2500 lei, </w:t>
      </w:r>
      <w:proofErr w:type="spellStart"/>
      <w:r w:rsidRPr="00F46EC4">
        <w:rPr>
          <w:rFonts w:ascii="Arial" w:eastAsia="Calibri" w:hAnsi="Arial" w:cs="Arial"/>
          <w:sz w:val="24"/>
          <w:szCs w:val="24"/>
        </w:rPr>
        <w:t>pentru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persoanele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fizice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si</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juridice</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pentru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incalcarea</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prevederilor</w:t>
      </w:r>
      <w:proofErr w:type="spellEnd"/>
      <w:r w:rsidRPr="00F46EC4">
        <w:rPr>
          <w:rFonts w:ascii="Arial" w:eastAsia="Calibri" w:hAnsi="Arial" w:cs="Arial"/>
          <w:sz w:val="24"/>
          <w:szCs w:val="24"/>
        </w:rPr>
        <w:t xml:space="preserve"> art. 4, 6, 7,8,9,10,11,12,13,14,15,16,17,18,19,20,22</w:t>
      </w:r>
    </w:p>
    <w:p w:rsidR="00F46EC4" w:rsidRPr="00F46EC4" w:rsidRDefault="00F46EC4" w:rsidP="00F46EC4">
      <w:pPr>
        <w:numPr>
          <w:ilvl w:val="0"/>
          <w:numId w:val="18"/>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rPr>
        <w:t xml:space="preserve">Cu </w:t>
      </w:r>
      <w:proofErr w:type="spellStart"/>
      <w:r w:rsidRPr="00F46EC4">
        <w:rPr>
          <w:rFonts w:ascii="Arial" w:eastAsia="Calibri" w:hAnsi="Arial" w:cs="Arial"/>
          <w:sz w:val="24"/>
          <w:szCs w:val="24"/>
        </w:rPr>
        <w:t>amenda</w:t>
      </w:r>
      <w:proofErr w:type="spellEnd"/>
      <w:r w:rsidRPr="00F46EC4">
        <w:rPr>
          <w:rFonts w:ascii="Arial" w:eastAsia="Calibri" w:hAnsi="Arial" w:cs="Arial"/>
          <w:sz w:val="24"/>
          <w:szCs w:val="24"/>
        </w:rPr>
        <w:t xml:space="preserve"> de la 1% -3% din </w:t>
      </w:r>
      <w:proofErr w:type="spellStart"/>
      <w:r w:rsidRPr="00F46EC4">
        <w:rPr>
          <w:rFonts w:ascii="Arial" w:eastAsia="Calibri" w:hAnsi="Arial" w:cs="Arial"/>
          <w:sz w:val="24"/>
          <w:szCs w:val="24"/>
        </w:rPr>
        <w:t>valoarea</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autorizata</w:t>
      </w:r>
      <w:proofErr w:type="spellEnd"/>
      <w:r w:rsidRPr="00F46EC4">
        <w:rPr>
          <w:rFonts w:ascii="Arial" w:eastAsia="Calibri" w:hAnsi="Arial" w:cs="Arial"/>
          <w:sz w:val="24"/>
          <w:szCs w:val="24"/>
        </w:rPr>
        <w:t xml:space="preserve"> initial a </w:t>
      </w:r>
      <w:proofErr w:type="spellStart"/>
      <w:r w:rsidRPr="00F46EC4">
        <w:rPr>
          <w:rFonts w:ascii="Arial" w:eastAsia="Calibri" w:hAnsi="Arial" w:cs="Arial"/>
          <w:sz w:val="24"/>
          <w:szCs w:val="24"/>
        </w:rPr>
        <w:t>lucrarilor</w:t>
      </w:r>
      <w:proofErr w:type="spellEnd"/>
      <w:r w:rsidRPr="00F46EC4">
        <w:rPr>
          <w:rFonts w:ascii="Arial" w:eastAsia="Calibri" w:hAnsi="Arial" w:cs="Arial"/>
          <w:sz w:val="24"/>
          <w:szCs w:val="24"/>
        </w:rPr>
        <w:t xml:space="preserve"> de constructive </w:t>
      </w:r>
      <w:proofErr w:type="spellStart"/>
      <w:r w:rsidRPr="00F46EC4">
        <w:rPr>
          <w:rFonts w:ascii="Arial" w:eastAsia="Calibri" w:hAnsi="Arial" w:cs="Arial"/>
          <w:sz w:val="24"/>
          <w:szCs w:val="24"/>
        </w:rPr>
        <w:t>pentru</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incalcarea</w:t>
      </w:r>
      <w:proofErr w:type="spellEnd"/>
      <w:r w:rsidRPr="00F46EC4">
        <w:rPr>
          <w:rFonts w:ascii="Arial" w:eastAsia="Calibri" w:hAnsi="Arial" w:cs="Arial"/>
          <w:sz w:val="24"/>
          <w:szCs w:val="24"/>
        </w:rPr>
        <w:t xml:space="preserve"> </w:t>
      </w:r>
      <w:proofErr w:type="spellStart"/>
      <w:r w:rsidRPr="00F46EC4">
        <w:rPr>
          <w:rFonts w:ascii="Arial" w:eastAsia="Calibri" w:hAnsi="Arial" w:cs="Arial"/>
          <w:sz w:val="24"/>
          <w:szCs w:val="24"/>
        </w:rPr>
        <w:t>prevederilor</w:t>
      </w:r>
      <w:proofErr w:type="spellEnd"/>
      <w:r w:rsidRPr="00F46EC4">
        <w:rPr>
          <w:rFonts w:ascii="Arial" w:eastAsia="Calibri" w:hAnsi="Arial" w:cs="Arial"/>
          <w:sz w:val="24"/>
          <w:szCs w:val="24"/>
        </w:rPr>
        <w:t xml:space="preserve"> art. 21</w:t>
      </w:r>
    </w:p>
    <w:p w:rsidR="00F46EC4" w:rsidRPr="00F46EC4" w:rsidRDefault="00F46EC4" w:rsidP="00F46EC4">
      <w:pPr>
        <w:spacing w:after="0" w:line="240" w:lineRule="auto"/>
        <w:jc w:val="both"/>
        <w:rPr>
          <w:rFonts w:ascii="Arial" w:eastAsia="Calibri" w:hAnsi="Arial" w:cs="Arial"/>
          <w:sz w:val="24"/>
          <w:szCs w:val="24"/>
        </w:rPr>
      </w:pPr>
    </w:p>
    <w:p w:rsidR="00663DBB" w:rsidRDefault="00663DBB" w:rsidP="00F46EC4">
      <w:pPr>
        <w:spacing w:after="0" w:line="240" w:lineRule="auto"/>
        <w:jc w:val="center"/>
        <w:rPr>
          <w:rFonts w:ascii="Arial" w:eastAsia="Calibri" w:hAnsi="Arial" w:cs="Arial"/>
          <w:b/>
          <w:sz w:val="24"/>
          <w:szCs w:val="24"/>
        </w:rPr>
      </w:pPr>
    </w:p>
    <w:p w:rsidR="00663DBB" w:rsidRDefault="00663DBB" w:rsidP="00F46EC4">
      <w:pPr>
        <w:spacing w:after="0" w:line="240" w:lineRule="auto"/>
        <w:jc w:val="center"/>
        <w:rPr>
          <w:rFonts w:ascii="Arial" w:eastAsia="Calibri" w:hAnsi="Arial" w:cs="Arial"/>
          <w:b/>
          <w:sz w:val="24"/>
          <w:szCs w:val="24"/>
        </w:rPr>
      </w:pPr>
    </w:p>
    <w:p w:rsidR="00663DBB" w:rsidRDefault="00663DBB" w:rsidP="00F46EC4">
      <w:pPr>
        <w:spacing w:after="0" w:line="240" w:lineRule="auto"/>
        <w:jc w:val="center"/>
        <w:rPr>
          <w:rFonts w:ascii="Arial" w:eastAsia="Calibri" w:hAnsi="Arial" w:cs="Arial"/>
          <w:b/>
          <w:sz w:val="24"/>
          <w:szCs w:val="24"/>
        </w:rPr>
      </w:pPr>
    </w:p>
    <w:p w:rsidR="00F46EC4" w:rsidRPr="00F46EC4" w:rsidRDefault="00F46EC4" w:rsidP="00F46EC4">
      <w:pPr>
        <w:spacing w:after="0" w:line="240" w:lineRule="auto"/>
        <w:jc w:val="center"/>
        <w:rPr>
          <w:rFonts w:ascii="Arial" w:eastAsia="Calibri" w:hAnsi="Arial" w:cs="Arial"/>
          <w:b/>
          <w:sz w:val="24"/>
          <w:szCs w:val="24"/>
        </w:rPr>
      </w:pPr>
      <w:r w:rsidRPr="00F46EC4">
        <w:rPr>
          <w:rFonts w:ascii="Arial" w:eastAsia="Calibri" w:hAnsi="Arial" w:cs="Arial"/>
          <w:b/>
          <w:sz w:val="24"/>
          <w:szCs w:val="24"/>
        </w:rPr>
        <w:t>CAPITOLUL VII</w:t>
      </w:r>
    </w:p>
    <w:p w:rsidR="00F46EC4" w:rsidRPr="00F46EC4" w:rsidRDefault="00F46EC4" w:rsidP="00F46EC4">
      <w:pPr>
        <w:spacing w:after="0" w:line="240" w:lineRule="auto"/>
        <w:jc w:val="center"/>
        <w:rPr>
          <w:rFonts w:ascii="Arial" w:eastAsia="Calibri" w:hAnsi="Arial" w:cs="Arial"/>
          <w:b/>
          <w:sz w:val="24"/>
          <w:szCs w:val="24"/>
        </w:rPr>
      </w:pPr>
      <w:proofErr w:type="spellStart"/>
      <w:r w:rsidRPr="00F46EC4">
        <w:rPr>
          <w:rFonts w:ascii="Arial" w:eastAsia="Calibri" w:hAnsi="Arial" w:cs="Arial"/>
          <w:b/>
          <w:sz w:val="24"/>
          <w:szCs w:val="24"/>
        </w:rPr>
        <w:t>Dispozitii</w:t>
      </w:r>
      <w:proofErr w:type="spellEnd"/>
      <w:r w:rsidRPr="00F46EC4">
        <w:rPr>
          <w:rFonts w:ascii="Arial" w:eastAsia="Calibri" w:hAnsi="Arial" w:cs="Arial"/>
          <w:b/>
          <w:sz w:val="24"/>
          <w:szCs w:val="24"/>
        </w:rPr>
        <w:t xml:space="preserve"> finale</w:t>
      </w:r>
    </w:p>
    <w:p w:rsidR="00F46EC4" w:rsidRPr="00F46EC4" w:rsidRDefault="00F46EC4" w:rsidP="00F46EC4">
      <w:pPr>
        <w:spacing w:after="0" w:line="240" w:lineRule="auto"/>
        <w:jc w:val="center"/>
        <w:rPr>
          <w:rFonts w:ascii="Arial" w:eastAsia="Calibri" w:hAnsi="Arial" w:cs="Arial"/>
          <w:b/>
          <w:sz w:val="24"/>
          <w:szCs w:val="24"/>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24. </w:t>
      </w:r>
      <w:r w:rsidRPr="00F46EC4">
        <w:rPr>
          <w:rFonts w:ascii="Arial" w:eastAsia="Calibri" w:hAnsi="Arial" w:cs="Arial"/>
          <w:sz w:val="24"/>
          <w:szCs w:val="24"/>
          <w:lang w:val="ro-RO"/>
        </w:rPr>
        <w:t xml:space="preserve"> Toate bunurile de orice natura inclusiv animalele, depozitate in mod ilegal, abandonate respectiv lasate libere si nesupravegheate de domeniul public vor fi confiscate. Pentru recuperarea acestora, proprietarii vor plati atat amenda contraventionala cuvenita conform prezentei hotarari precum si cheltuielile efectuate cu ridicarea si depozitarea bunurilor respective.</w:t>
      </w:r>
    </w:p>
    <w:p w:rsidR="00F46EC4" w:rsidRPr="00F46EC4" w:rsidRDefault="00F46EC4" w:rsidP="00F46EC4">
      <w:pPr>
        <w:spacing w:after="0" w:line="240" w:lineRule="auto"/>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25. </w:t>
      </w:r>
      <w:r w:rsidRPr="00F46EC4">
        <w:rPr>
          <w:rFonts w:ascii="Arial" w:eastAsia="Calibri" w:hAnsi="Arial" w:cs="Arial"/>
          <w:sz w:val="24"/>
          <w:szCs w:val="24"/>
          <w:lang w:val="ro-RO"/>
        </w:rPr>
        <w:t xml:space="preserve">   Pagubele pricinuite prin savarsirea contraventiilor se recupereaza astfel:</w:t>
      </w:r>
    </w:p>
    <w:p w:rsidR="00F46EC4" w:rsidRPr="00F46EC4" w:rsidRDefault="00F46EC4" w:rsidP="00F46EC4">
      <w:pPr>
        <w:numPr>
          <w:ilvl w:val="0"/>
          <w:numId w:val="19"/>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In situatia in care posibilitatea de evaluare a pagubelor, agentul constatator stabileste se despagubirea facand mentiunea corespunzatoare in procesul –verbal;</w:t>
      </w:r>
    </w:p>
    <w:p w:rsidR="00F46EC4" w:rsidRPr="00F46EC4" w:rsidRDefault="00F46EC4" w:rsidP="00F46EC4">
      <w:pPr>
        <w:numPr>
          <w:ilvl w:val="0"/>
          <w:numId w:val="19"/>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Daca nu exista posibilitatea de evaluare a pagubei, partea vatamata isi va putea valorifica pretentiile conform legislatiei in vigoare.</w:t>
      </w:r>
    </w:p>
    <w:p w:rsidR="00F46EC4" w:rsidRPr="00F46EC4" w:rsidRDefault="00F46EC4" w:rsidP="00F46EC4">
      <w:pPr>
        <w:spacing w:after="0" w:line="240" w:lineRule="auto"/>
        <w:ind w:left="720"/>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26 </w:t>
      </w:r>
      <w:r w:rsidRPr="00F46EC4">
        <w:rPr>
          <w:rFonts w:ascii="Arial" w:eastAsia="Calibri" w:hAnsi="Arial" w:cs="Arial"/>
          <w:sz w:val="24"/>
          <w:szCs w:val="24"/>
          <w:lang w:val="ro-RO"/>
        </w:rPr>
        <w:t xml:space="preserve"> Contravenientul, persoana fizica poate achita pe loc sau in termen de cel mult 15 zile  de la data incheierii procesului – verbal, jumatate din minimul amenzii prevazute in prezenta dispozitie, agentul constatator facand mentiune despre aceasta posibilitate in procesul verbal.</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Art. 27.</w:t>
      </w:r>
    </w:p>
    <w:p w:rsidR="00F46EC4" w:rsidRPr="00F46EC4" w:rsidRDefault="00F46EC4" w:rsidP="00F46EC4">
      <w:pPr>
        <w:numPr>
          <w:ilvl w:val="0"/>
          <w:numId w:val="20"/>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Impotriva procesului- verbal de constatare a contraventiei si de aplicare a sanctiunii se poate face plangere in termen de 15 zile de la data comunicarii acestuia.</w:t>
      </w:r>
    </w:p>
    <w:p w:rsidR="00F46EC4" w:rsidRPr="00F46EC4" w:rsidRDefault="00F46EC4" w:rsidP="00F46EC4">
      <w:pPr>
        <w:numPr>
          <w:ilvl w:val="0"/>
          <w:numId w:val="20"/>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Plangerea insotita de copia de pe procesul verbal se depune la organul din care face parte agentul constatator.</w:t>
      </w:r>
    </w:p>
    <w:p w:rsidR="00F46EC4" w:rsidRPr="00F46EC4" w:rsidRDefault="00F46EC4" w:rsidP="00F46EC4">
      <w:pPr>
        <w:numPr>
          <w:ilvl w:val="0"/>
          <w:numId w:val="20"/>
        </w:numPr>
        <w:spacing w:after="0" w:line="240" w:lineRule="auto"/>
        <w:jc w:val="both"/>
        <w:rPr>
          <w:rFonts w:ascii="Arial" w:eastAsia="Calibri" w:hAnsi="Arial" w:cs="Arial"/>
          <w:sz w:val="24"/>
          <w:szCs w:val="24"/>
          <w:lang w:val="ro-RO"/>
        </w:rPr>
      </w:pPr>
      <w:r w:rsidRPr="00F46EC4">
        <w:rPr>
          <w:rFonts w:ascii="Arial" w:eastAsia="Calibri" w:hAnsi="Arial" w:cs="Arial"/>
          <w:sz w:val="24"/>
          <w:szCs w:val="24"/>
          <w:lang w:val="ro-RO"/>
        </w:rPr>
        <w:t>Plangerea impreuna cu dosarul cauzei se trimit de indata la judecatoria Onesti.</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28. </w:t>
      </w:r>
      <w:r w:rsidRPr="00F46EC4">
        <w:rPr>
          <w:rFonts w:ascii="Arial" w:eastAsia="Calibri" w:hAnsi="Arial" w:cs="Arial"/>
          <w:sz w:val="24"/>
          <w:szCs w:val="24"/>
          <w:lang w:val="ro-RO"/>
        </w:rPr>
        <w:t xml:space="preserve"> Procedura constatarii contraventiei si aplicarea sanctiunilor se complteaza cu prevederile OG.                nr. 2/2001 privind regimul juridic al contraventiilor, cu modificarile si completarile ulterioare. </w:t>
      </w:r>
    </w:p>
    <w:p w:rsidR="00F46EC4" w:rsidRPr="00F46EC4" w:rsidRDefault="00F46EC4" w:rsidP="00F46EC4">
      <w:pPr>
        <w:spacing w:after="0" w:line="240" w:lineRule="auto"/>
        <w:jc w:val="both"/>
        <w:rPr>
          <w:rFonts w:ascii="Arial" w:eastAsia="Calibri" w:hAnsi="Arial" w:cs="Arial"/>
          <w:sz w:val="24"/>
          <w:szCs w:val="24"/>
          <w:lang w:val="ro-RO"/>
        </w:rPr>
      </w:pPr>
    </w:p>
    <w:p w:rsidR="00F46EC4" w:rsidRPr="00F46EC4" w:rsidRDefault="00F46EC4" w:rsidP="00F46EC4">
      <w:pPr>
        <w:spacing w:after="0" w:line="240" w:lineRule="auto"/>
        <w:jc w:val="both"/>
        <w:rPr>
          <w:rFonts w:ascii="Arial" w:eastAsia="Calibri" w:hAnsi="Arial" w:cs="Arial"/>
          <w:b/>
          <w:sz w:val="24"/>
          <w:szCs w:val="24"/>
          <w:lang w:val="ro-RO"/>
        </w:rPr>
      </w:pPr>
      <w:r w:rsidRPr="00F46EC4">
        <w:rPr>
          <w:rFonts w:ascii="Arial" w:eastAsia="Calibri" w:hAnsi="Arial" w:cs="Arial"/>
          <w:b/>
          <w:sz w:val="24"/>
          <w:szCs w:val="24"/>
          <w:lang w:val="ro-RO"/>
        </w:rPr>
        <w:t xml:space="preserve">Art. 29.  </w:t>
      </w:r>
      <w:r w:rsidRPr="00F46EC4">
        <w:rPr>
          <w:rFonts w:ascii="Arial" w:eastAsia="Calibri" w:hAnsi="Arial" w:cs="Arial"/>
          <w:sz w:val="24"/>
          <w:szCs w:val="24"/>
          <w:lang w:val="ro-RO"/>
        </w:rPr>
        <w:t xml:space="preserve"> Prezenta hotarare se completeaza cu prevederile legislatiei de specialitate in domeniu</w:t>
      </w:r>
    </w:p>
    <w:p w:rsidR="00F46EC4" w:rsidRPr="00F46EC4" w:rsidRDefault="00F46EC4" w:rsidP="00F46EC4">
      <w:pPr>
        <w:spacing w:after="0" w:line="240" w:lineRule="auto"/>
        <w:rPr>
          <w:rFonts w:ascii="Arial" w:eastAsia="Calibri" w:hAnsi="Arial" w:cs="Arial"/>
          <w:sz w:val="24"/>
          <w:szCs w:val="24"/>
          <w:lang w:val="ro-RO"/>
        </w:rPr>
      </w:pPr>
    </w:p>
    <w:p w:rsidR="00F46EC4" w:rsidRPr="00F46EC4" w:rsidRDefault="00F46EC4" w:rsidP="00F46EC4">
      <w:pPr>
        <w:spacing w:after="0" w:line="240" w:lineRule="auto"/>
        <w:rPr>
          <w:rFonts w:ascii="Arial" w:eastAsia="Calibri" w:hAnsi="Arial" w:cs="Arial"/>
          <w:sz w:val="24"/>
          <w:szCs w:val="24"/>
          <w:lang w:val="ro-RO"/>
        </w:rPr>
      </w:pPr>
    </w:p>
    <w:p w:rsidR="00033ED0" w:rsidRDefault="00F46EC4" w:rsidP="00F46EC4">
      <w:pPr>
        <w:pStyle w:val="ListParagraph"/>
        <w:spacing w:after="0" w:line="240" w:lineRule="auto"/>
        <w:rPr>
          <w:rFonts w:ascii="Arial" w:eastAsia="Calibri" w:hAnsi="Arial" w:cs="Arial"/>
          <w:b/>
          <w:sz w:val="24"/>
          <w:szCs w:val="24"/>
          <w:lang w:val="ro-RO"/>
        </w:rPr>
      </w:pPr>
      <w:r w:rsidRPr="00663DBB">
        <w:rPr>
          <w:rFonts w:ascii="Arial" w:eastAsia="Calibri" w:hAnsi="Arial" w:cs="Arial"/>
          <w:b/>
          <w:sz w:val="24"/>
          <w:szCs w:val="24"/>
          <w:lang w:val="ro-RO"/>
        </w:rPr>
        <w:t xml:space="preserve">PRESEDINTE DE SEDINTA </w:t>
      </w:r>
      <w:r w:rsidRPr="00663DBB">
        <w:rPr>
          <w:rFonts w:ascii="Arial" w:eastAsia="Calibri" w:hAnsi="Arial" w:cs="Arial"/>
          <w:b/>
          <w:sz w:val="24"/>
          <w:szCs w:val="24"/>
          <w:lang w:val="ro-RO"/>
        </w:rPr>
        <w:tab/>
      </w:r>
      <w:r w:rsidRPr="00663DBB">
        <w:rPr>
          <w:rFonts w:ascii="Arial" w:eastAsia="Calibri" w:hAnsi="Arial" w:cs="Arial"/>
          <w:b/>
          <w:sz w:val="24"/>
          <w:szCs w:val="24"/>
          <w:lang w:val="ro-RO"/>
        </w:rPr>
        <w:tab/>
      </w:r>
      <w:r w:rsidRPr="00663DBB">
        <w:rPr>
          <w:rFonts w:ascii="Arial" w:eastAsia="Calibri" w:hAnsi="Arial" w:cs="Arial"/>
          <w:b/>
          <w:sz w:val="24"/>
          <w:szCs w:val="24"/>
          <w:lang w:val="ro-RO"/>
        </w:rPr>
        <w:tab/>
        <w:t xml:space="preserve"> </w:t>
      </w:r>
      <w:r w:rsidR="0091195B">
        <w:rPr>
          <w:rFonts w:ascii="Arial" w:eastAsia="Calibri" w:hAnsi="Arial" w:cs="Arial"/>
          <w:b/>
          <w:sz w:val="24"/>
          <w:szCs w:val="24"/>
          <w:lang w:val="ro-RO"/>
        </w:rPr>
        <w:t xml:space="preserve">             </w:t>
      </w:r>
      <w:r w:rsidRPr="00663DBB">
        <w:rPr>
          <w:rFonts w:ascii="Arial" w:eastAsia="Calibri" w:hAnsi="Arial" w:cs="Arial"/>
          <w:b/>
          <w:sz w:val="24"/>
          <w:szCs w:val="24"/>
          <w:lang w:val="ro-RO"/>
        </w:rPr>
        <w:t xml:space="preserve">      </w:t>
      </w:r>
      <w:r w:rsidR="0091195B">
        <w:rPr>
          <w:rFonts w:ascii="Arial" w:eastAsia="Calibri" w:hAnsi="Arial" w:cs="Arial"/>
          <w:b/>
          <w:sz w:val="24"/>
          <w:szCs w:val="24"/>
          <w:lang w:val="ro-RO"/>
        </w:rPr>
        <w:t>CONTRASEMNEAZĂ</w:t>
      </w:r>
    </w:p>
    <w:p w:rsidR="0091195B" w:rsidRDefault="0091195B" w:rsidP="00F46EC4">
      <w:pPr>
        <w:pStyle w:val="ListParagraph"/>
        <w:spacing w:after="0" w:line="240" w:lineRule="auto"/>
        <w:rPr>
          <w:rFonts w:ascii="Arial" w:eastAsia="Calibri" w:hAnsi="Arial" w:cs="Arial"/>
          <w:b/>
          <w:sz w:val="24"/>
          <w:szCs w:val="24"/>
          <w:lang w:val="ro-RO"/>
        </w:rPr>
      </w:pPr>
      <w:r>
        <w:rPr>
          <w:rFonts w:ascii="Arial" w:eastAsia="Calibri" w:hAnsi="Arial" w:cs="Arial"/>
          <w:b/>
          <w:sz w:val="24"/>
          <w:szCs w:val="24"/>
          <w:lang w:val="ro-RO"/>
        </w:rPr>
        <w:t>Consilier Bucur Lucica                                                      /SECRETAR GENERAL</w:t>
      </w:r>
    </w:p>
    <w:p w:rsidR="0091195B" w:rsidRDefault="0091195B" w:rsidP="0091195B">
      <w:pPr>
        <w:pStyle w:val="ListParagraph"/>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 xml:space="preserve">                                                                        </w:t>
      </w:r>
      <w:r w:rsidRPr="0091195B">
        <w:rPr>
          <w:rFonts w:ascii="Arial" w:eastAsia="Calibri" w:hAnsi="Arial" w:cs="Arial"/>
          <w:b/>
          <w:sz w:val="24"/>
          <w:szCs w:val="24"/>
          <w:lang w:val="ro-RO"/>
        </w:rPr>
        <w:t>PETRE HOBORICI</w:t>
      </w:r>
    </w:p>
    <w:p w:rsidR="0091195B" w:rsidRDefault="0091195B" w:rsidP="0091195B">
      <w:pPr>
        <w:pStyle w:val="ListParagraph"/>
        <w:spacing w:after="0" w:line="240" w:lineRule="auto"/>
        <w:jc w:val="center"/>
        <w:rPr>
          <w:rFonts w:ascii="Arial" w:eastAsia="Calibri" w:hAnsi="Arial" w:cs="Arial"/>
          <w:b/>
          <w:sz w:val="24"/>
          <w:szCs w:val="24"/>
          <w:lang w:val="ro-RO"/>
        </w:rPr>
      </w:pPr>
    </w:p>
    <w:p w:rsidR="0091195B" w:rsidRDefault="0091195B" w:rsidP="0091195B">
      <w:pPr>
        <w:pStyle w:val="ListParagraph"/>
        <w:spacing w:after="0" w:line="240" w:lineRule="auto"/>
        <w:jc w:val="center"/>
        <w:rPr>
          <w:rFonts w:ascii="Arial" w:eastAsia="Calibri" w:hAnsi="Arial" w:cs="Arial"/>
          <w:b/>
          <w:sz w:val="24"/>
          <w:szCs w:val="24"/>
          <w:lang w:val="ro-RO"/>
        </w:rPr>
      </w:pPr>
    </w:p>
    <w:p w:rsidR="0091195B" w:rsidRDefault="0091195B" w:rsidP="0091195B">
      <w:pPr>
        <w:pStyle w:val="ListParagraph"/>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INIȚIATOR, PRIMAR</w:t>
      </w:r>
    </w:p>
    <w:p w:rsidR="0091195B" w:rsidRDefault="0091195B" w:rsidP="0091195B">
      <w:pPr>
        <w:pStyle w:val="ListParagraph"/>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SILVIU TINEI</w:t>
      </w:r>
    </w:p>
    <w:p w:rsidR="0091195B" w:rsidRDefault="0091195B" w:rsidP="0091195B">
      <w:pPr>
        <w:pStyle w:val="ListParagraph"/>
        <w:spacing w:after="0" w:line="240" w:lineRule="auto"/>
        <w:jc w:val="center"/>
        <w:rPr>
          <w:rFonts w:ascii="Arial" w:eastAsia="Calibri" w:hAnsi="Arial" w:cs="Arial"/>
          <w:b/>
          <w:sz w:val="24"/>
          <w:szCs w:val="24"/>
          <w:lang w:val="ro-RO"/>
        </w:rPr>
      </w:pPr>
    </w:p>
    <w:p w:rsidR="0091195B" w:rsidRDefault="0091195B" w:rsidP="0091195B">
      <w:pPr>
        <w:pStyle w:val="ListParagraph"/>
        <w:spacing w:after="0" w:line="240" w:lineRule="auto"/>
        <w:rPr>
          <w:rFonts w:ascii="Arial" w:eastAsia="Calibri" w:hAnsi="Arial" w:cs="Arial"/>
          <w:b/>
          <w:sz w:val="24"/>
          <w:szCs w:val="24"/>
          <w:lang w:val="ro-RO"/>
        </w:rPr>
      </w:pPr>
    </w:p>
    <w:p w:rsidR="0091195B" w:rsidRDefault="0091195B" w:rsidP="0091195B">
      <w:pPr>
        <w:pStyle w:val="ListParagraph"/>
        <w:spacing w:after="0" w:line="240" w:lineRule="auto"/>
        <w:rPr>
          <w:rFonts w:ascii="Arial" w:eastAsia="Calibri" w:hAnsi="Arial" w:cs="Arial"/>
          <w:b/>
          <w:sz w:val="24"/>
          <w:szCs w:val="24"/>
          <w:lang w:val="ro-RO"/>
        </w:rPr>
      </w:pPr>
    </w:p>
    <w:p w:rsidR="0091195B" w:rsidRDefault="0091195B" w:rsidP="0091195B">
      <w:pPr>
        <w:pStyle w:val="ListParagraph"/>
        <w:spacing w:after="0" w:line="240" w:lineRule="auto"/>
        <w:rPr>
          <w:rFonts w:ascii="Arial" w:eastAsia="Calibri" w:hAnsi="Arial" w:cs="Arial"/>
          <w:b/>
          <w:sz w:val="24"/>
          <w:szCs w:val="24"/>
          <w:lang w:val="ro-RO"/>
        </w:rPr>
      </w:pPr>
    </w:p>
    <w:p w:rsidR="0091195B" w:rsidRPr="0091195B" w:rsidRDefault="0091195B" w:rsidP="0091195B">
      <w:pPr>
        <w:pStyle w:val="ListParagraph"/>
        <w:spacing w:after="0" w:line="240" w:lineRule="auto"/>
        <w:rPr>
          <w:rFonts w:ascii="Arial" w:eastAsia="Calibri" w:hAnsi="Arial" w:cs="Arial"/>
          <w:b/>
          <w:sz w:val="20"/>
          <w:szCs w:val="24"/>
          <w:lang w:val="ro-RO"/>
        </w:rPr>
      </w:pPr>
      <w:r w:rsidRPr="0091195B">
        <w:rPr>
          <w:rFonts w:ascii="Arial" w:eastAsia="Calibri" w:hAnsi="Arial" w:cs="Arial"/>
          <w:b/>
          <w:sz w:val="20"/>
          <w:szCs w:val="24"/>
          <w:lang w:val="ro-RO"/>
        </w:rPr>
        <w:t>Afișat astăzi, pentru dezbatere publică</w:t>
      </w:r>
    </w:p>
    <w:p w:rsidR="0091195B" w:rsidRPr="0091195B" w:rsidRDefault="0091195B" w:rsidP="0091195B">
      <w:pPr>
        <w:pStyle w:val="ListParagraph"/>
        <w:spacing w:after="0" w:line="240" w:lineRule="auto"/>
        <w:rPr>
          <w:rFonts w:ascii="Arial" w:eastAsia="Calibri" w:hAnsi="Arial" w:cs="Arial"/>
          <w:b/>
          <w:sz w:val="20"/>
          <w:szCs w:val="24"/>
          <w:lang w:val="ro-RO"/>
        </w:rPr>
      </w:pPr>
      <w:r w:rsidRPr="0091195B">
        <w:rPr>
          <w:rFonts w:ascii="Arial" w:eastAsia="Calibri" w:hAnsi="Arial" w:cs="Arial"/>
          <w:b/>
          <w:sz w:val="20"/>
          <w:szCs w:val="24"/>
          <w:lang w:val="ro-RO"/>
        </w:rPr>
        <w:t>*Compartimente nominalizate pentru raport de specialitate: Poliție locală,  Protecția Mediului și Viceprimar.</w:t>
      </w:r>
    </w:p>
    <w:p w:rsidR="0091195B" w:rsidRPr="0091195B" w:rsidRDefault="0091195B" w:rsidP="0091195B">
      <w:pPr>
        <w:pStyle w:val="ListParagraph"/>
        <w:spacing w:after="0" w:line="240" w:lineRule="auto"/>
        <w:rPr>
          <w:rFonts w:ascii="Arial" w:eastAsia="Calibri" w:hAnsi="Arial" w:cs="Arial"/>
          <w:b/>
          <w:sz w:val="20"/>
          <w:szCs w:val="24"/>
          <w:lang w:val="ro-RO"/>
        </w:rPr>
      </w:pPr>
      <w:r w:rsidRPr="0091195B">
        <w:rPr>
          <w:rFonts w:ascii="Arial" w:eastAsia="Calibri" w:hAnsi="Arial" w:cs="Arial"/>
          <w:b/>
          <w:sz w:val="20"/>
          <w:szCs w:val="24"/>
          <w:lang w:val="ro-RO"/>
        </w:rPr>
        <w:t>**Se înaintează un exemplar pentru Viza de legalitate a Secretarului General.</w:t>
      </w:r>
    </w:p>
    <w:p w:rsidR="0091195B" w:rsidRDefault="0091195B" w:rsidP="0091195B">
      <w:pPr>
        <w:pStyle w:val="ListParagraph"/>
        <w:spacing w:after="0" w:line="240" w:lineRule="auto"/>
        <w:rPr>
          <w:rFonts w:ascii="Arial" w:eastAsia="Calibri" w:hAnsi="Arial" w:cs="Arial"/>
          <w:b/>
          <w:sz w:val="24"/>
          <w:szCs w:val="24"/>
          <w:lang w:val="ro-RO"/>
        </w:rPr>
      </w:pPr>
    </w:p>
    <w:p w:rsidR="0091195B" w:rsidRDefault="0091195B" w:rsidP="0091195B">
      <w:pPr>
        <w:pStyle w:val="ListParagraph"/>
        <w:spacing w:after="0" w:line="240" w:lineRule="auto"/>
        <w:jc w:val="center"/>
        <w:rPr>
          <w:rFonts w:ascii="Arial" w:eastAsia="Calibri" w:hAnsi="Arial" w:cs="Arial"/>
          <w:b/>
          <w:sz w:val="24"/>
          <w:szCs w:val="24"/>
          <w:lang w:val="ro-RO"/>
        </w:rPr>
      </w:pPr>
    </w:p>
    <w:p w:rsidR="0091195B" w:rsidRDefault="0091195B" w:rsidP="0091195B">
      <w:pPr>
        <w:pStyle w:val="ListParagraph"/>
        <w:spacing w:after="0" w:line="240" w:lineRule="auto"/>
        <w:jc w:val="center"/>
        <w:rPr>
          <w:rFonts w:ascii="Arial" w:eastAsia="Calibri" w:hAnsi="Arial" w:cs="Arial"/>
          <w:b/>
          <w:sz w:val="24"/>
          <w:szCs w:val="24"/>
          <w:lang w:val="ro-RO"/>
        </w:rPr>
      </w:pPr>
    </w:p>
    <w:p w:rsidR="0091195B" w:rsidRDefault="0091195B" w:rsidP="0091195B">
      <w:pPr>
        <w:pStyle w:val="ListParagraph"/>
        <w:spacing w:after="0" w:line="240" w:lineRule="auto"/>
        <w:jc w:val="center"/>
        <w:rPr>
          <w:rFonts w:ascii="Arial" w:eastAsia="Calibri" w:hAnsi="Arial" w:cs="Arial"/>
          <w:b/>
          <w:sz w:val="24"/>
          <w:szCs w:val="24"/>
          <w:lang w:val="ro-RO"/>
        </w:rPr>
      </w:pPr>
    </w:p>
    <w:p w:rsidR="0091195B" w:rsidRPr="0091195B" w:rsidRDefault="0091195B" w:rsidP="0091195B">
      <w:pPr>
        <w:pStyle w:val="ListParagraph"/>
        <w:spacing w:after="0" w:line="240" w:lineRule="auto"/>
        <w:jc w:val="center"/>
        <w:rPr>
          <w:rFonts w:ascii="Arial" w:eastAsia="Calibri" w:hAnsi="Arial" w:cs="Arial"/>
          <w:b/>
          <w:sz w:val="24"/>
          <w:szCs w:val="24"/>
          <w:lang w:val="ro-RO"/>
        </w:rPr>
      </w:pPr>
    </w:p>
    <w:sectPr w:rsidR="0091195B" w:rsidRPr="0091195B" w:rsidSect="00A36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369"/>
    <w:multiLevelType w:val="hybridMultilevel"/>
    <w:tmpl w:val="B94C51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157311"/>
    <w:multiLevelType w:val="hybridMultilevel"/>
    <w:tmpl w:val="A46A0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22713"/>
    <w:multiLevelType w:val="hybridMultilevel"/>
    <w:tmpl w:val="1114B278"/>
    <w:lvl w:ilvl="0" w:tplc="04180017">
      <w:start w:val="1"/>
      <w:numFmt w:val="lowerLetter"/>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C942ED"/>
    <w:multiLevelType w:val="hybridMultilevel"/>
    <w:tmpl w:val="AE5699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486151"/>
    <w:multiLevelType w:val="hybridMultilevel"/>
    <w:tmpl w:val="C78E4BEA"/>
    <w:lvl w:ilvl="0" w:tplc="0150A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50DD2"/>
    <w:multiLevelType w:val="hybridMultilevel"/>
    <w:tmpl w:val="9580DC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B634A80"/>
    <w:multiLevelType w:val="hybridMultilevel"/>
    <w:tmpl w:val="CA0E0F9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794AD0"/>
    <w:multiLevelType w:val="hybridMultilevel"/>
    <w:tmpl w:val="36F229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17C5A55"/>
    <w:multiLevelType w:val="hybridMultilevel"/>
    <w:tmpl w:val="F31044AC"/>
    <w:lvl w:ilvl="0" w:tplc="B39E5A2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31773D1"/>
    <w:multiLevelType w:val="hybridMultilevel"/>
    <w:tmpl w:val="AD18DBC4"/>
    <w:lvl w:ilvl="0" w:tplc="F6583A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CD55DE"/>
    <w:multiLevelType w:val="hybridMultilevel"/>
    <w:tmpl w:val="BDE2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C5978"/>
    <w:multiLevelType w:val="hybridMultilevel"/>
    <w:tmpl w:val="2E8AB2DE"/>
    <w:lvl w:ilvl="0" w:tplc="60541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C80421"/>
    <w:multiLevelType w:val="hybridMultilevel"/>
    <w:tmpl w:val="B62AD8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84D4459"/>
    <w:multiLevelType w:val="hybridMultilevel"/>
    <w:tmpl w:val="AD38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D793C"/>
    <w:multiLevelType w:val="hybridMultilevel"/>
    <w:tmpl w:val="6890E1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5900573"/>
    <w:multiLevelType w:val="hybridMultilevel"/>
    <w:tmpl w:val="6B507C84"/>
    <w:lvl w:ilvl="0" w:tplc="FF1ED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336092"/>
    <w:multiLevelType w:val="hybridMultilevel"/>
    <w:tmpl w:val="942608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FBF3B01"/>
    <w:multiLevelType w:val="hybridMultilevel"/>
    <w:tmpl w:val="1AFA40EA"/>
    <w:lvl w:ilvl="0" w:tplc="731C7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1B1E95"/>
    <w:multiLevelType w:val="hybridMultilevel"/>
    <w:tmpl w:val="7F905A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F8A1F96"/>
    <w:multiLevelType w:val="hybridMultilevel"/>
    <w:tmpl w:val="1F2431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7"/>
  </w:num>
  <w:num w:numId="5">
    <w:abstractNumId w:val="9"/>
  </w:num>
  <w:num w:numId="6">
    <w:abstractNumId w:val="16"/>
  </w:num>
  <w:num w:numId="7">
    <w:abstractNumId w:val="0"/>
  </w:num>
  <w:num w:numId="8">
    <w:abstractNumId w:val="12"/>
  </w:num>
  <w:num w:numId="9">
    <w:abstractNumId w:val="5"/>
  </w:num>
  <w:num w:numId="10">
    <w:abstractNumId w:val="8"/>
  </w:num>
  <w:num w:numId="11">
    <w:abstractNumId w:val="18"/>
  </w:num>
  <w:num w:numId="12">
    <w:abstractNumId w:val="19"/>
  </w:num>
  <w:num w:numId="13">
    <w:abstractNumId w:val="3"/>
  </w:num>
  <w:num w:numId="14">
    <w:abstractNumId w:val="2"/>
  </w:num>
  <w:num w:numId="15">
    <w:abstractNumId w:val="6"/>
  </w:num>
  <w:num w:numId="16">
    <w:abstractNumId w:val="14"/>
  </w:num>
  <w:num w:numId="17">
    <w:abstractNumId w:val="7"/>
  </w:num>
  <w:num w:numId="18">
    <w:abstractNumId w:val="1"/>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2D"/>
    <w:rsid w:val="00005947"/>
    <w:rsid w:val="00033ED0"/>
    <w:rsid w:val="000B5EEB"/>
    <w:rsid w:val="001633C6"/>
    <w:rsid w:val="00177F0D"/>
    <w:rsid w:val="00210C11"/>
    <w:rsid w:val="00233AFF"/>
    <w:rsid w:val="00273AFA"/>
    <w:rsid w:val="0043405D"/>
    <w:rsid w:val="00456DC7"/>
    <w:rsid w:val="00466EAE"/>
    <w:rsid w:val="00504111"/>
    <w:rsid w:val="00543348"/>
    <w:rsid w:val="005C3EC0"/>
    <w:rsid w:val="00663DBB"/>
    <w:rsid w:val="0075582B"/>
    <w:rsid w:val="00797CE6"/>
    <w:rsid w:val="008308CA"/>
    <w:rsid w:val="0091195B"/>
    <w:rsid w:val="00966086"/>
    <w:rsid w:val="00A36D59"/>
    <w:rsid w:val="00BD2A9F"/>
    <w:rsid w:val="00BD5F6B"/>
    <w:rsid w:val="00D20B5B"/>
    <w:rsid w:val="00EA398C"/>
    <w:rsid w:val="00F17394"/>
    <w:rsid w:val="00F46EC4"/>
    <w:rsid w:val="00F8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5E394-E957-49D5-841F-1613FB48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C7"/>
    <w:pPr>
      <w:ind w:left="720"/>
      <w:contextualSpacing/>
    </w:pPr>
  </w:style>
  <w:style w:type="paragraph" w:styleId="BalloonText">
    <w:name w:val="Balloon Text"/>
    <w:basedOn w:val="Normal"/>
    <w:link w:val="BalloonTextChar"/>
    <w:uiPriority w:val="99"/>
    <w:semiHidden/>
    <w:unhideWhenUsed/>
    <w:rsid w:val="0075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82B"/>
    <w:rPr>
      <w:rFonts w:ascii="Segoe UI" w:hAnsi="Segoe UI" w:cs="Segoe UI"/>
      <w:sz w:val="18"/>
      <w:szCs w:val="18"/>
    </w:rPr>
  </w:style>
  <w:style w:type="character" w:styleId="Hyperlink">
    <w:name w:val="Hyperlink"/>
    <w:basedOn w:val="DefaultParagraphFont"/>
    <w:uiPriority w:val="99"/>
    <w:unhideWhenUsed/>
    <w:rsid w:val="0075582B"/>
    <w:rPr>
      <w:color w:val="0563C1" w:themeColor="hyperlink"/>
      <w:u w:val="single"/>
    </w:rPr>
  </w:style>
  <w:style w:type="paragraph" w:customStyle="1" w:styleId="NoSpacing1">
    <w:name w:val="No Spacing1"/>
    <w:next w:val="NoSpacing"/>
    <w:uiPriority w:val="1"/>
    <w:qFormat/>
    <w:rsid w:val="00F46EC4"/>
    <w:pPr>
      <w:spacing w:after="0" w:line="240" w:lineRule="auto"/>
    </w:pPr>
    <w:rPr>
      <w:lang w:val="ro-RO"/>
    </w:rPr>
  </w:style>
  <w:style w:type="paragraph" w:styleId="NoSpacing">
    <w:name w:val="No Spacing"/>
    <w:uiPriority w:val="1"/>
    <w:qFormat/>
    <w:rsid w:val="00F46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371407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3630</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2020-12-21T14:56:00Z</cp:lastPrinted>
  <dcterms:created xsi:type="dcterms:W3CDTF">2020-12-23T10:37:00Z</dcterms:created>
  <dcterms:modified xsi:type="dcterms:W3CDTF">2020-12-24T07:50:00Z</dcterms:modified>
</cp:coreProperties>
</file>