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34" w:rsidRPr="005A63BA" w:rsidRDefault="00EE7523" w:rsidP="00EE7523">
      <w:pPr>
        <w:spacing w:after="0"/>
        <w:rPr>
          <w:rFonts w:ascii="Verdana" w:hAnsi="Verdana"/>
          <w:b/>
          <w:sz w:val="24"/>
          <w:lang w:val="ro-RO"/>
        </w:rPr>
      </w:pPr>
      <w:r w:rsidRPr="005A63BA">
        <w:rPr>
          <w:rFonts w:ascii="Verdana" w:hAnsi="Verdana"/>
          <w:b/>
          <w:sz w:val="24"/>
          <w:lang w:val="ro-RO"/>
        </w:rPr>
        <w:t>ROMÂNIA</w:t>
      </w:r>
    </w:p>
    <w:p w:rsidR="00EE7523" w:rsidRPr="005A63BA" w:rsidRDefault="00EE7523" w:rsidP="00EE7523">
      <w:pPr>
        <w:spacing w:after="0"/>
        <w:rPr>
          <w:rFonts w:ascii="Verdana" w:hAnsi="Verdana"/>
          <w:b/>
          <w:sz w:val="24"/>
          <w:lang w:val="ro-RO"/>
        </w:rPr>
      </w:pPr>
      <w:r w:rsidRPr="005A63BA">
        <w:rPr>
          <w:rFonts w:ascii="Verdana" w:hAnsi="Verdana"/>
          <w:b/>
          <w:sz w:val="24"/>
          <w:lang w:val="ro-RO"/>
        </w:rPr>
        <w:t>JUDEȚUL BACĂU</w:t>
      </w:r>
    </w:p>
    <w:p w:rsidR="00EE7523" w:rsidRPr="005A63BA" w:rsidRDefault="00EE7523" w:rsidP="00EE7523">
      <w:pPr>
        <w:spacing w:after="0"/>
        <w:rPr>
          <w:rFonts w:ascii="Verdana" w:hAnsi="Verdana"/>
          <w:b/>
          <w:sz w:val="24"/>
          <w:lang w:val="ro-RO"/>
        </w:rPr>
      </w:pPr>
      <w:r w:rsidRPr="005A63BA">
        <w:rPr>
          <w:rFonts w:ascii="Verdana" w:hAnsi="Verdana"/>
          <w:b/>
          <w:sz w:val="24"/>
          <w:lang w:val="ro-RO"/>
        </w:rPr>
        <w:t>COMUNA GURA VĂII</w:t>
      </w:r>
    </w:p>
    <w:p w:rsidR="00EE7523" w:rsidRPr="005A63BA" w:rsidRDefault="00EE7523" w:rsidP="00EE7523">
      <w:pPr>
        <w:spacing w:after="0"/>
        <w:rPr>
          <w:rFonts w:ascii="Verdana" w:hAnsi="Verdana"/>
          <w:b/>
          <w:sz w:val="24"/>
          <w:lang w:val="ro-RO"/>
        </w:rPr>
      </w:pPr>
      <w:r w:rsidRPr="005A63BA">
        <w:rPr>
          <w:rFonts w:ascii="Verdana" w:hAnsi="Verdana"/>
          <w:b/>
          <w:sz w:val="24"/>
          <w:lang w:val="ro-RO"/>
        </w:rPr>
        <w:t>PRIMAR</w:t>
      </w:r>
    </w:p>
    <w:p w:rsidR="00EE7523" w:rsidRPr="005A63BA" w:rsidRDefault="00EE7523" w:rsidP="00EE7523">
      <w:pPr>
        <w:spacing w:after="0"/>
        <w:rPr>
          <w:rFonts w:ascii="Verdana" w:hAnsi="Verdana"/>
          <w:b/>
          <w:sz w:val="24"/>
          <w:lang w:val="ro-RO"/>
        </w:rPr>
      </w:pPr>
      <w:r w:rsidRPr="005A63BA">
        <w:rPr>
          <w:rFonts w:ascii="Verdana" w:hAnsi="Verdana"/>
          <w:b/>
          <w:sz w:val="24"/>
          <w:lang w:val="ro-RO"/>
        </w:rPr>
        <w:t>CONSILIUL LOCAL AL COMUNEI GURA VĂII</w:t>
      </w:r>
    </w:p>
    <w:p w:rsidR="00EE7523" w:rsidRDefault="00EE7523" w:rsidP="00EE7523">
      <w:pPr>
        <w:spacing w:after="0"/>
        <w:rPr>
          <w:rFonts w:ascii="Verdana" w:hAnsi="Verdana"/>
          <w:b/>
          <w:sz w:val="24"/>
          <w:lang w:val="ro-RO"/>
        </w:rPr>
      </w:pPr>
      <w:r w:rsidRPr="005A63BA">
        <w:rPr>
          <w:rFonts w:ascii="Verdana" w:hAnsi="Verdana"/>
          <w:b/>
          <w:sz w:val="24"/>
          <w:lang w:val="ro-RO"/>
        </w:rPr>
        <w:t>Nr.24892/26.11.2021</w:t>
      </w:r>
    </w:p>
    <w:p w:rsidR="005A63BA" w:rsidRPr="005A63BA" w:rsidRDefault="005A63BA" w:rsidP="00EE7523">
      <w:pPr>
        <w:spacing w:after="0"/>
        <w:rPr>
          <w:rFonts w:ascii="Verdana" w:hAnsi="Verdana"/>
          <w:b/>
          <w:sz w:val="24"/>
          <w:lang w:val="ro-RO"/>
        </w:rPr>
      </w:pPr>
    </w:p>
    <w:p w:rsidR="00EE7523" w:rsidRPr="00EE7523" w:rsidRDefault="00EE7523" w:rsidP="00EE7523">
      <w:pPr>
        <w:spacing w:after="0"/>
        <w:jc w:val="center"/>
        <w:rPr>
          <w:rFonts w:ascii="Verdana" w:hAnsi="Verdana"/>
          <w:b/>
          <w:sz w:val="24"/>
          <w:lang w:val="ro-RO"/>
        </w:rPr>
      </w:pPr>
      <w:r w:rsidRPr="00EE7523">
        <w:rPr>
          <w:rFonts w:ascii="Verdana" w:hAnsi="Verdana"/>
          <w:b/>
          <w:sz w:val="24"/>
          <w:lang w:val="ro-RO"/>
        </w:rPr>
        <w:t>=PROIECT=</w:t>
      </w:r>
    </w:p>
    <w:p w:rsidR="00EE7523" w:rsidRPr="00EE7523" w:rsidRDefault="00EE7523" w:rsidP="00EE7523">
      <w:pPr>
        <w:spacing w:after="0"/>
        <w:jc w:val="center"/>
        <w:rPr>
          <w:rFonts w:ascii="Verdana" w:hAnsi="Verdana"/>
          <w:b/>
          <w:sz w:val="24"/>
          <w:lang w:val="ro-RO"/>
        </w:rPr>
      </w:pPr>
      <w:r w:rsidRPr="00EE7523">
        <w:rPr>
          <w:rFonts w:ascii="Verdana" w:hAnsi="Verdana"/>
          <w:b/>
          <w:sz w:val="24"/>
          <w:lang w:val="ro-RO"/>
        </w:rPr>
        <w:t>HOTĂRÎRE</w:t>
      </w:r>
    </w:p>
    <w:p w:rsidR="00EE7523" w:rsidRDefault="00EE7523" w:rsidP="00EE7523">
      <w:pPr>
        <w:spacing w:after="0"/>
        <w:jc w:val="center"/>
        <w:rPr>
          <w:rFonts w:ascii="Verdana" w:hAnsi="Verdana"/>
          <w:sz w:val="24"/>
          <w:lang w:val="ro-RO"/>
        </w:rPr>
      </w:pPr>
      <w:r>
        <w:rPr>
          <w:rFonts w:ascii="Verdana" w:hAnsi="Verdana"/>
          <w:sz w:val="24"/>
          <w:lang w:val="ro-RO"/>
        </w:rPr>
        <w:t xml:space="preserve"> privind aprobarea taxei speciale de salubrizare și a Regulamentului de </w:t>
      </w:r>
      <w:r w:rsidR="005A63BA" w:rsidRPr="005A63BA">
        <w:rPr>
          <w:rFonts w:ascii="Verdana" w:hAnsi="Verdana"/>
          <w:sz w:val="24"/>
          <w:lang w:val="ro-RO"/>
        </w:rPr>
        <w:t xml:space="preserve">instituire, stabilire, aplicare, încasare și administrare </w:t>
      </w:r>
      <w:r>
        <w:rPr>
          <w:rFonts w:ascii="Verdana" w:hAnsi="Verdana"/>
          <w:sz w:val="24"/>
          <w:lang w:val="ro-RO"/>
        </w:rPr>
        <w:t>a taxei speciale de salubrizare pentru unitatea administrativ-teritorială comuna Gura Văii, județul Bacău.</w:t>
      </w:r>
    </w:p>
    <w:p w:rsidR="00EE7523" w:rsidRDefault="00EE7523" w:rsidP="00EE7523">
      <w:pPr>
        <w:spacing w:after="0"/>
        <w:jc w:val="center"/>
        <w:rPr>
          <w:rFonts w:ascii="Verdana" w:hAnsi="Verdana"/>
          <w:sz w:val="24"/>
          <w:lang w:val="ro-RO"/>
        </w:rPr>
      </w:pP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xml:space="preserve">Consiliul local al comunei </w:t>
      </w:r>
      <w:r>
        <w:rPr>
          <w:rFonts w:ascii="Verdana" w:hAnsi="Verdana"/>
          <w:sz w:val="24"/>
          <w:lang w:val="ro-RO"/>
        </w:rPr>
        <w:t>Gura Văii</w:t>
      </w:r>
      <w:r w:rsidRPr="00EE7523">
        <w:rPr>
          <w:rFonts w:ascii="Verdana" w:hAnsi="Verdana"/>
          <w:sz w:val="24"/>
          <w:lang w:val="ro-RO"/>
        </w:rPr>
        <w:t xml:space="preserve">, județul </w:t>
      </w:r>
      <w:r>
        <w:rPr>
          <w:rFonts w:ascii="Verdana" w:hAnsi="Verdana"/>
          <w:sz w:val="24"/>
          <w:lang w:val="ro-RO"/>
        </w:rPr>
        <w:t>Bacău</w:t>
      </w:r>
      <w:r w:rsidRPr="00EE7523">
        <w:rPr>
          <w:rFonts w:ascii="Verdana" w:hAnsi="Verdana"/>
          <w:sz w:val="24"/>
          <w:lang w:val="ro-RO"/>
        </w:rPr>
        <w:t>,</w:t>
      </w:r>
      <w:r>
        <w:rPr>
          <w:rFonts w:ascii="Verdana" w:hAnsi="Verdana"/>
          <w:sz w:val="24"/>
          <w:lang w:val="ro-RO"/>
        </w:rPr>
        <w:t xml:space="preserve"> întrunit în ședința sa ordinară din luna decembrie anul 2021, in prezența unui număr de __ consilieri din 15 aleși.</w:t>
      </w:r>
    </w:p>
    <w:p w:rsidR="00EE7523" w:rsidRDefault="00EE7523" w:rsidP="00EE7523">
      <w:pPr>
        <w:spacing w:after="0"/>
        <w:jc w:val="both"/>
        <w:rPr>
          <w:rFonts w:ascii="Verdana" w:hAnsi="Verdana"/>
          <w:sz w:val="24"/>
          <w:lang w:val="ro-RO"/>
        </w:rPr>
      </w:pPr>
      <w:r w:rsidRPr="00EE7523">
        <w:rPr>
          <w:rFonts w:ascii="Verdana" w:hAnsi="Verdana"/>
          <w:sz w:val="24"/>
          <w:lang w:val="ro-RO"/>
        </w:rPr>
        <w:t>Analizând</w:t>
      </w:r>
      <w:r>
        <w:rPr>
          <w:rFonts w:ascii="Verdana" w:hAnsi="Verdana"/>
          <w:sz w:val="24"/>
          <w:lang w:val="ro-RO"/>
        </w:rPr>
        <w:t>:</w:t>
      </w:r>
    </w:p>
    <w:p w:rsidR="00EE7523" w:rsidRPr="00EE7523" w:rsidRDefault="00DA5AF5" w:rsidP="00EE7523">
      <w:pPr>
        <w:pStyle w:val="ListParagraph"/>
        <w:numPr>
          <w:ilvl w:val="0"/>
          <w:numId w:val="1"/>
        </w:numPr>
        <w:spacing w:after="0"/>
        <w:jc w:val="both"/>
        <w:rPr>
          <w:rFonts w:ascii="Verdana" w:hAnsi="Verdana"/>
          <w:sz w:val="24"/>
          <w:lang w:val="ro-RO"/>
        </w:rPr>
      </w:pPr>
      <w:r>
        <w:rPr>
          <w:rFonts w:ascii="Verdana" w:hAnsi="Verdana"/>
          <w:sz w:val="24"/>
          <w:lang w:val="ro-RO"/>
        </w:rPr>
        <w:t>R</w:t>
      </w:r>
      <w:r w:rsidR="00EE7523" w:rsidRPr="00EE7523">
        <w:rPr>
          <w:rFonts w:ascii="Verdana" w:hAnsi="Verdana"/>
          <w:sz w:val="24"/>
          <w:lang w:val="ro-RO"/>
        </w:rPr>
        <w:t xml:space="preserve">eferatul de aprobare al primarului comunei </w:t>
      </w:r>
      <w:r w:rsidR="00EE7523" w:rsidRPr="00EE7523">
        <w:rPr>
          <w:rFonts w:ascii="Verdana" w:hAnsi="Verdana"/>
          <w:sz w:val="24"/>
          <w:lang w:val="ro-RO"/>
        </w:rPr>
        <w:t>Gura Văii</w:t>
      </w:r>
      <w:r w:rsidR="00EE7523" w:rsidRPr="00EE7523">
        <w:rPr>
          <w:rFonts w:ascii="Verdana" w:hAnsi="Verdana"/>
          <w:sz w:val="24"/>
          <w:lang w:val="ro-RO"/>
        </w:rPr>
        <w:t xml:space="preserve">, înregistrat sub nr. </w:t>
      </w:r>
      <w:r w:rsidR="00EE7523" w:rsidRPr="00EE7523">
        <w:rPr>
          <w:rFonts w:ascii="Verdana" w:hAnsi="Verdana"/>
          <w:sz w:val="24"/>
          <w:lang w:val="ro-RO"/>
        </w:rPr>
        <w:t>25367/</w:t>
      </w:r>
      <w:r w:rsidR="00EE7523" w:rsidRPr="00EE7523">
        <w:rPr>
          <w:rFonts w:ascii="Verdana" w:hAnsi="Verdana"/>
          <w:sz w:val="24"/>
          <w:lang w:val="ro-RO"/>
        </w:rPr>
        <w:t xml:space="preserve">2021, prin care se propune instituirea taxei speciale de salubrizare pentru utilizatorii casnici și non-casnici beneficiari ai serviciului de salubrizare și aprobarea Regulamentului de instituire, stabilire, aplicare, încasare și administrare a taxei speciale de salubrizare în comuna </w:t>
      </w:r>
      <w:r>
        <w:rPr>
          <w:rFonts w:ascii="Verdana" w:hAnsi="Verdana"/>
          <w:sz w:val="24"/>
          <w:lang w:val="ro-RO"/>
        </w:rPr>
        <w:t>Gura Văii</w:t>
      </w:r>
      <w:r w:rsidR="00EE7523" w:rsidRPr="00EE7523">
        <w:rPr>
          <w:rFonts w:ascii="Verdana" w:hAnsi="Verdana"/>
          <w:sz w:val="24"/>
          <w:lang w:val="ro-RO"/>
        </w:rPr>
        <w:t xml:space="preserve">, județul </w:t>
      </w:r>
      <w:r>
        <w:rPr>
          <w:rFonts w:ascii="Verdana" w:hAnsi="Verdana"/>
          <w:sz w:val="24"/>
          <w:lang w:val="ro-RO"/>
        </w:rPr>
        <w:t>Bacău</w:t>
      </w:r>
      <w:r w:rsidR="00EE7523" w:rsidRPr="00EE7523">
        <w:rPr>
          <w:rFonts w:ascii="Verdana" w:hAnsi="Verdana"/>
          <w:sz w:val="24"/>
          <w:lang w:val="ro-RO"/>
        </w:rPr>
        <w:t>;</w:t>
      </w:r>
    </w:p>
    <w:p w:rsidR="00EE7523" w:rsidRDefault="00EE7523" w:rsidP="00DA5AF5">
      <w:pPr>
        <w:pStyle w:val="ListParagraph"/>
        <w:numPr>
          <w:ilvl w:val="0"/>
          <w:numId w:val="1"/>
        </w:numPr>
        <w:spacing w:after="0"/>
        <w:jc w:val="both"/>
        <w:rPr>
          <w:rFonts w:ascii="Verdana" w:hAnsi="Verdana"/>
          <w:sz w:val="24"/>
          <w:lang w:val="ro-RO"/>
        </w:rPr>
      </w:pPr>
      <w:r w:rsidRPr="00DA5AF5">
        <w:rPr>
          <w:rFonts w:ascii="Verdana" w:hAnsi="Verdana"/>
          <w:sz w:val="24"/>
          <w:lang w:val="ro-RO"/>
        </w:rPr>
        <w:t>Raportul de specialitate nr.25368/2021 intocmit de Viceprimarul comunei Gura Văii</w:t>
      </w:r>
    </w:p>
    <w:p w:rsidR="00DA5AF5" w:rsidRPr="00DA5AF5" w:rsidRDefault="00DA5AF5" w:rsidP="00DA5AF5">
      <w:pPr>
        <w:pStyle w:val="ListParagraph"/>
        <w:numPr>
          <w:ilvl w:val="0"/>
          <w:numId w:val="1"/>
        </w:numPr>
        <w:spacing w:after="0"/>
        <w:jc w:val="both"/>
        <w:rPr>
          <w:rFonts w:ascii="Verdana" w:hAnsi="Verdana"/>
          <w:sz w:val="24"/>
          <w:lang w:val="ro-RO"/>
        </w:rPr>
      </w:pPr>
      <w:r>
        <w:rPr>
          <w:rFonts w:ascii="Verdana" w:hAnsi="Verdana"/>
          <w:sz w:val="24"/>
          <w:lang w:val="ro-RO"/>
        </w:rPr>
        <w:t>Avizul Favorabil al Comisiilor de specialitate de pe lîngă Consiliul Local al comunei Gura Văii, județ Bacău</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În conformitate cu:</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art. 8 alin. (3) lit. j), art. 10 alin. (12)-(15) și art. 42 alin. (1) lit. c) din Legea nr. 51/2006 privind serviciile comunitare de utilități publice, republicată, cu modificările și completările ulterioare;</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art. 6 alin. (1) lit. k), art. 8 alin. (1), art. 9 alin. (2), art. 20 alin. (2) lit. a), art. 25 lit. a) și art. 26 alin. (1) lit. c), alin. (3), alin. (8) din Legea nr. 101/2006 a serviciului de salubrizare a localitaților, republicată, cu modificările și completările ulterioare;</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art. 21 și art. 59 din Legea nr. 211/2011 privind regimul deșeurilor, republicată, cu modificările și completările ulterioare;</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art. 30 din Legea nr. 273/2006 privind finanțele publice locale, cu modificările și completările ulterioare;</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lastRenderedPageBreak/>
        <w:t>– art. 454 lit. g) și art. 484 din Legea nr. 227/2015 privind Codul Fiscal, cu modificările și completările ulterioare;</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Ordonanța de Urgență a Guvernului nr. 196/2005 privind Fondul de Mediu, cu modificările și completările ulterioare;</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Ordonanța de Urgență a Guvernului nr. 74/2018 privind modificarea și completarea Legii nr. 211/2011 privind regimul deșeurilor;</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Legea nr. 249/2015 privind modalitatea de de gestionare a ambalajelor și a deșeurilor de ambalaje;</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art. 4 lit. b) și art. 7 din Legea nr. 52/2003 privind transparența decizională în administrația publică, republicată;</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Luând act de:</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xml:space="preserve">– Contractul de delegare a gestiunii Serviciului de salubrizare </w:t>
      </w:r>
      <w:r w:rsidR="00DA5AF5">
        <w:rPr>
          <w:rFonts w:ascii="Verdana" w:hAnsi="Verdana"/>
          <w:sz w:val="24"/>
          <w:lang w:val="ro-RO"/>
        </w:rPr>
        <w:t xml:space="preserve">către A.D.I.S. Bacău, unde comuna Gura Văii este membru </w:t>
      </w:r>
      <w:r w:rsidRPr="00EE7523">
        <w:rPr>
          <w:rFonts w:ascii="Verdana" w:hAnsi="Verdana"/>
          <w:sz w:val="24"/>
          <w:lang w:val="ro-RO"/>
        </w:rPr>
        <w:t xml:space="preserve">și Regulamentul Serviciului de Salubrizare pentru județul </w:t>
      </w:r>
      <w:r w:rsidR="00DA5AF5">
        <w:rPr>
          <w:rFonts w:ascii="Verdana" w:hAnsi="Verdana"/>
          <w:sz w:val="24"/>
          <w:lang w:val="ro-RO"/>
        </w:rPr>
        <w:t>Bacău, cu modificările și completările ulterioare</w:t>
      </w:r>
      <w:r w:rsidRPr="00EE7523">
        <w:rPr>
          <w:rFonts w:ascii="Verdana" w:hAnsi="Verdana"/>
          <w:sz w:val="24"/>
          <w:lang w:val="ro-RO"/>
        </w:rPr>
        <w:t>;</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xml:space="preserve">– Documentul de poziție privind modul de implementare a proiectului „Sistem Integrat de Management al Deșeurilor în județul </w:t>
      </w:r>
      <w:r w:rsidR="00DA5AF5">
        <w:rPr>
          <w:rFonts w:ascii="Verdana" w:hAnsi="Verdana"/>
          <w:sz w:val="24"/>
          <w:lang w:val="ro-RO"/>
        </w:rPr>
        <w:t>Bacău</w:t>
      </w:r>
      <w:r w:rsidRPr="00EE7523">
        <w:rPr>
          <w:rFonts w:ascii="Verdana" w:hAnsi="Verdana"/>
          <w:sz w:val="24"/>
          <w:lang w:val="ro-RO"/>
        </w:rPr>
        <w:t>”;</w:t>
      </w: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 xml:space="preserve">– Statutul </w:t>
      </w:r>
      <w:r w:rsidR="00DA5AF5">
        <w:rPr>
          <w:rFonts w:ascii="Verdana" w:hAnsi="Verdana"/>
          <w:sz w:val="24"/>
          <w:lang w:val="ro-RO"/>
        </w:rPr>
        <w:t>,,</w:t>
      </w:r>
      <w:r w:rsidRPr="00EE7523">
        <w:rPr>
          <w:rFonts w:ascii="Verdana" w:hAnsi="Verdana"/>
          <w:sz w:val="24"/>
          <w:lang w:val="ro-RO"/>
        </w:rPr>
        <w:t xml:space="preserve">Asociației de Dezvoltare </w:t>
      </w:r>
      <w:r w:rsidR="00DA5AF5">
        <w:rPr>
          <w:rFonts w:ascii="Verdana" w:hAnsi="Verdana"/>
          <w:sz w:val="24"/>
          <w:lang w:val="ro-RO"/>
        </w:rPr>
        <w:t>Intercomunitară pentru Salubrizare Bacău</w:t>
      </w:r>
      <w:r w:rsidRPr="00EE7523">
        <w:rPr>
          <w:rFonts w:ascii="Verdana" w:hAnsi="Verdana"/>
          <w:sz w:val="24"/>
          <w:lang w:val="ro-RO"/>
        </w:rPr>
        <w:t>”;</w:t>
      </w:r>
    </w:p>
    <w:p w:rsidR="00EE7523" w:rsidRDefault="00EE7523" w:rsidP="00EE7523">
      <w:pPr>
        <w:spacing w:after="0"/>
        <w:jc w:val="both"/>
        <w:rPr>
          <w:rFonts w:ascii="Verdana" w:hAnsi="Verdana"/>
          <w:sz w:val="24"/>
          <w:lang w:val="ro-RO"/>
        </w:rPr>
      </w:pPr>
      <w:r w:rsidRPr="00EE7523">
        <w:rPr>
          <w:rFonts w:ascii="Verdana" w:hAnsi="Verdana"/>
          <w:sz w:val="24"/>
          <w:lang w:val="ro-RO"/>
        </w:rPr>
        <w:t xml:space="preserve">– Hotărârea Consiliului Local al comunei </w:t>
      </w:r>
      <w:r w:rsidR="00DA5AF5">
        <w:rPr>
          <w:rFonts w:ascii="Verdana" w:hAnsi="Verdana"/>
          <w:sz w:val="24"/>
          <w:lang w:val="ro-RO"/>
        </w:rPr>
        <w:t>Gura Văii</w:t>
      </w:r>
      <w:r w:rsidRPr="00EE7523">
        <w:rPr>
          <w:rFonts w:ascii="Verdana" w:hAnsi="Verdana"/>
          <w:sz w:val="24"/>
          <w:lang w:val="ro-RO"/>
        </w:rPr>
        <w:t xml:space="preserve"> privind asocierea comunei </w:t>
      </w:r>
      <w:r w:rsidR="00DA5AF5">
        <w:rPr>
          <w:rFonts w:ascii="Verdana" w:hAnsi="Verdana"/>
          <w:sz w:val="24"/>
          <w:lang w:val="ro-RO"/>
        </w:rPr>
        <w:t>Gura Văii</w:t>
      </w:r>
      <w:r w:rsidRPr="00EE7523">
        <w:rPr>
          <w:rFonts w:ascii="Verdana" w:hAnsi="Verdana"/>
          <w:sz w:val="24"/>
          <w:lang w:val="ro-RO"/>
        </w:rPr>
        <w:t xml:space="preserve"> cu județul </w:t>
      </w:r>
      <w:r w:rsidR="00DA5AF5">
        <w:rPr>
          <w:rFonts w:ascii="Verdana" w:hAnsi="Verdana"/>
          <w:sz w:val="24"/>
          <w:lang w:val="ro-RO"/>
        </w:rPr>
        <w:t>Bacău</w:t>
      </w:r>
      <w:r w:rsidRPr="00EE7523">
        <w:rPr>
          <w:rFonts w:ascii="Verdana" w:hAnsi="Verdana"/>
          <w:sz w:val="24"/>
          <w:lang w:val="ro-RO"/>
        </w:rPr>
        <w:t xml:space="preserve">, precum și cu unele unități administrativ-teritoriale din județul </w:t>
      </w:r>
      <w:r w:rsidR="00DA5AF5">
        <w:rPr>
          <w:rFonts w:ascii="Verdana" w:hAnsi="Verdana"/>
          <w:sz w:val="24"/>
          <w:lang w:val="ro-RO"/>
        </w:rPr>
        <w:t>Bacău</w:t>
      </w:r>
      <w:r w:rsidRPr="00EE7523">
        <w:rPr>
          <w:rFonts w:ascii="Verdana" w:hAnsi="Verdana"/>
          <w:sz w:val="24"/>
          <w:lang w:val="ro-RO"/>
        </w:rPr>
        <w:t xml:space="preserve">, în vederea constituirii </w:t>
      </w:r>
      <w:r w:rsidR="00DA5AF5" w:rsidRPr="00DA5AF5">
        <w:rPr>
          <w:rFonts w:ascii="Verdana" w:hAnsi="Verdana"/>
          <w:sz w:val="24"/>
          <w:lang w:val="ro-RO"/>
        </w:rPr>
        <w:t>,,Asociației de Dezvoltare Intercomunitară pentru Salubrizare Bacău”;</w:t>
      </w:r>
    </w:p>
    <w:p w:rsidR="00DA5AF5" w:rsidRPr="00EE7523" w:rsidRDefault="00DA5AF5" w:rsidP="00EE7523">
      <w:pPr>
        <w:spacing w:after="0"/>
        <w:jc w:val="both"/>
        <w:rPr>
          <w:rFonts w:ascii="Verdana" w:hAnsi="Verdana"/>
          <w:sz w:val="24"/>
          <w:lang w:val="ro-RO"/>
        </w:rPr>
      </w:pPr>
    </w:p>
    <w:p w:rsidR="00EE7523" w:rsidRPr="00EE7523" w:rsidRDefault="00EE7523" w:rsidP="00EE7523">
      <w:pPr>
        <w:spacing w:after="0"/>
        <w:jc w:val="both"/>
        <w:rPr>
          <w:rFonts w:ascii="Verdana" w:hAnsi="Verdana"/>
          <w:sz w:val="24"/>
          <w:lang w:val="ro-RO"/>
        </w:rPr>
      </w:pPr>
      <w:r w:rsidRPr="00EE7523">
        <w:rPr>
          <w:rFonts w:ascii="Verdana" w:hAnsi="Verdana"/>
          <w:sz w:val="24"/>
          <w:lang w:val="ro-RO"/>
        </w:rPr>
        <w:t>În temeiul prevederilor art 129 alin. (2) lit. b) și lit. d), alin. (4) lit. c), alin. (7) lit. n), alin. (14), art. 139 alin. (1) și alin. (3) lit. c), și ale art. 196 alin. (1) lit. a) din O.U.G. nr. 57/2019 privind Codul administrativ, cu modificările şi completările ulterioare,</w:t>
      </w:r>
    </w:p>
    <w:p w:rsidR="00EE7523" w:rsidRPr="00EE7523" w:rsidRDefault="00EE7523" w:rsidP="00EE7523">
      <w:pPr>
        <w:spacing w:after="0"/>
        <w:jc w:val="both"/>
        <w:rPr>
          <w:rFonts w:ascii="Verdana" w:hAnsi="Verdana"/>
          <w:sz w:val="24"/>
          <w:lang w:val="ro-RO"/>
        </w:rPr>
      </w:pPr>
    </w:p>
    <w:p w:rsidR="00EE7523" w:rsidRPr="00DA5AF5" w:rsidRDefault="00DA5AF5" w:rsidP="00DA5AF5">
      <w:pPr>
        <w:spacing w:after="0"/>
        <w:jc w:val="center"/>
        <w:rPr>
          <w:rFonts w:ascii="Verdana" w:hAnsi="Verdana"/>
          <w:b/>
          <w:sz w:val="24"/>
          <w:lang w:val="ro-RO"/>
        </w:rPr>
      </w:pPr>
      <w:r w:rsidRPr="00DA5AF5">
        <w:rPr>
          <w:rFonts w:ascii="Verdana" w:hAnsi="Verdana"/>
          <w:b/>
          <w:sz w:val="24"/>
          <w:lang w:val="ro-RO"/>
        </w:rPr>
        <w:t>PROPUNE SPRE APROBARE</w:t>
      </w:r>
      <w:r w:rsidR="00EE7523" w:rsidRPr="00DA5AF5">
        <w:rPr>
          <w:rFonts w:ascii="Verdana" w:hAnsi="Verdana"/>
          <w:b/>
          <w:sz w:val="24"/>
          <w:lang w:val="ro-RO"/>
        </w:rPr>
        <w:t>:</w:t>
      </w:r>
    </w:p>
    <w:p w:rsidR="00DA5AF5" w:rsidRDefault="00DA5AF5" w:rsidP="00EE7523">
      <w:pPr>
        <w:spacing w:after="0"/>
        <w:jc w:val="both"/>
        <w:rPr>
          <w:rFonts w:ascii="Verdana" w:hAnsi="Verdana"/>
          <w:sz w:val="24"/>
          <w:lang w:val="ro-RO"/>
        </w:rPr>
      </w:pPr>
    </w:p>
    <w:p w:rsidR="00DA5AF5" w:rsidRDefault="00DA5AF5" w:rsidP="00EE7523">
      <w:pPr>
        <w:spacing w:after="0"/>
        <w:jc w:val="both"/>
        <w:rPr>
          <w:rFonts w:ascii="Verdana" w:hAnsi="Verdana"/>
          <w:sz w:val="24"/>
          <w:lang w:val="ro-RO"/>
        </w:rPr>
      </w:pPr>
      <w:r w:rsidRPr="00DA5AF5">
        <w:rPr>
          <w:rFonts w:ascii="Verdana" w:hAnsi="Verdana"/>
          <w:sz w:val="24"/>
          <w:lang w:val="ro-RO"/>
        </w:rPr>
        <w:t>Art. 1. – Începând cu data de 01.</w:t>
      </w:r>
      <w:r>
        <w:rPr>
          <w:rFonts w:ascii="Verdana" w:hAnsi="Verdana"/>
          <w:sz w:val="24"/>
          <w:lang w:val="ro-RO"/>
        </w:rPr>
        <w:t>01</w:t>
      </w:r>
      <w:r w:rsidRPr="00DA5AF5">
        <w:rPr>
          <w:rFonts w:ascii="Verdana" w:hAnsi="Verdana"/>
          <w:sz w:val="24"/>
          <w:lang w:val="ro-RO"/>
        </w:rPr>
        <w:t>.</w:t>
      </w:r>
      <w:r>
        <w:rPr>
          <w:rFonts w:ascii="Verdana" w:hAnsi="Verdana"/>
          <w:sz w:val="24"/>
          <w:lang w:val="ro-RO"/>
        </w:rPr>
        <w:t>2022</w:t>
      </w:r>
      <w:r w:rsidRPr="00DA5AF5">
        <w:rPr>
          <w:rFonts w:ascii="Verdana" w:hAnsi="Verdana"/>
          <w:sz w:val="24"/>
          <w:lang w:val="ro-RO"/>
        </w:rPr>
        <w:t>, se instituie taxa specială de salubrizare pentru utilizatorii casnici și non-casnici beneficiari ai serviciului de salubrizare, pentru fiecare imobil, după cum urmează:</w:t>
      </w:r>
    </w:p>
    <w:p w:rsidR="00DA5AF5" w:rsidRPr="005A63BA" w:rsidRDefault="005A63BA" w:rsidP="005A63BA">
      <w:pPr>
        <w:pStyle w:val="ListParagraph"/>
        <w:numPr>
          <w:ilvl w:val="0"/>
          <w:numId w:val="3"/>
        </w:numPr>
        <w:spacing w:after="0"/>
        <w:jc w:val="both"/>
        <w:rPr>
          <w:rFonts w:ascii="Verdana" w:hAnsi="Verdana"/>
          <w:b/>
          <w:sz w:val="24"/>
          <w:lang w:val="ro-RO"/>
        </w:rPr>
      </w:pPr>
      <w:r w:rsidRPr="005A63BA">
        <w:rPr>
          <w:rFonts w:ascii="Verdana" w:hAnsi="Verdana"/>
          <w:b/>
          <w:sz w:val="24"/>
          <w:lang w:val="ro-RO"/>
        </w:rPr>
        <w:t>Utilizatori casnici</w:t>
      </w:r>
      <w:r>
        <w:rPr>
          <w:rFonts w:ascii="Verdana" w:hAnsi="Verdana"/>
          <w:b/>
          <w:sz w:val="24"/>
          <w:lang w:val="ro-RO"/>
        </w:rPr>
        <w:t>:</w:t>
      </w:r>
    </w:p>
    <w:p w:rsidR="00DA5AF5" w:rsidRDefault="00DA5AF5" w:rsidP="00DA5AF5">
      <w:pPr>
        <w:pStyle w:val="ListParagraph"/>
        <w:numPr>
          <w:ilvl w:val="0"/>
          <w:numId w:val="2"/>
        </w:numPr>
        <w:spacing w:after="0"/>
        <w:jc w:val="both"/>
        <w:rPr>
          <w:rFonts w:ascii="Verdana" w:hAnsi="Verdana"/>
          <w:sz w:val="24"/>
          <w:lang w:val="ro-RO"/>
        </w:rPr>
      </w:pPr>
      <w:r>
        <w:rPr>
          <w:rFonts w:ascii="Verdana" w:hAnsi="Verdana"/>
          <w:sz w:val="24"/>
          <w:lang w:val="ro-RO"/>
        </w:rPr>
        <w:t>Imobile cu un număr de 0 - 1 persoane – 10,42 lei/lună/imobil.</w:t>
      </w:r>
    </w:p>
    <w:p w:rsidR="00DA5AF5" w:rsidRDefault="00DA5AF5" w:rsidP="00DA5AF5">
      <w:pPr>
        <w:pStyle w:val="ListParagraph"/>
        <w:numPr>
          <w:ilvl w:val="0"/>
          <w:numId w:val="2"/>
        </w:numPr>
        <w:spacing w:after="0"/>
        <w:jc w:val="both"/>
        <w:rPr>
          <w:rFonts w:ascii="Verdana" w:hAnsi="Verdana"/>
          <w:sz w:val="24"/>
          <w:lang w:val="ro-RO"/>
        </w:rPr>
      </w:pPr>
      <w:r>
        <w:rPr>
          <w:rFonts w:ascii="Verdana" w:hAnsi="Verdana"/>
          <w:sz w:val="24"/>
          <w:lang w:val="ro-RO"/>
        </w:rPr>
        <w:t>Imobile cu un număr de 2 – 4 persoane – 20,84 lei/lună/imobil.</w:t>
      </w:r>
    </w:p>
    <w:p w:rsidR="00DA5AF5" w:rsidRDefault="00DA5AF5" w:rsidP="00DA5AF5">
      <w:pPr>
        <w:pStyle w:val="ListParagraph"/>
        <w:numPr>
          <w:ilvl w:val="0"/>
          <w:numId w:val="2"/>
        </w:numPr>
        <w:spacing w:after="0"/>
        <w:jc w:val="both"/>
        <w:rPr>
          <w:rFonts w:ascii="Verdana" w:hAnsi="Verdana"/>
          <w:sz w:val="24"/>
          <w:lang w:val="ro-RO"/>
        </w:rPr>
      </w:pPr>
      <w:r>
        <w:rPr>
          <w:rFonts w:ascii="Verdana" w:hAnsi="Verdana"/>
          <w:sz w:val="24"/>
          <w:lang w:val="ro-RO"/>
        </w:rPr>
        <w:t>Imobile cu un număr mai mare sau egal cu 5 persoane 29,20 lei/lună/imobil</w:t>
      </w:r>
      <w:r w:rsidR="005A63BA">
        <w:rPr>
          <w:rFonts w:ascii="Verdana" w:hAnsi="Verdana"/>
          <w:sz w:val="24"/>
          <w:lang w:val="ro-RO"/>
        </w:rPr>
        <w:t>.</w:t>
      </w:r>
    </w:p>
    <w:p w:rsidR="005A63BA" w:rsidRDefault="005A63BA" w:rsidP="005A63BA">
      <w:pPr>
        <w:pStyle w:val="ListParagraph"/>
        <w:numPr>
          <w:ilvl w:val="0"/>
          <w:numId w:val="3"/>
        </w:numPr>
        <w:spacing w:after="0"/>
        <w:jc w:val="both"/>
        <w:rPr>
          <w:rFonts w:ascii="Verdana" w:hAnsi="Verdana"/>
          <w:b/>
          <w:sz w:val="24"/>
          <w:lang w:val="ro-RO"/>
        </w:rPr>
      </w:pPr>
      <w:r w:rsidRPr="005A63BA">
        <w:rPr>
          <w:rFonts w:ascii="Verdana" w:hAnsi="Verdana"/>
          <w:b/>
          <w:sz w:val="24"/>
          <w:lang w:val="ro-RO"/>
        </w:rPr>
        <w:t>Utilizatori non-casnici</w:t>
      </w:r>
      <w:r>
        <w:rPr>
          <w:rFonts w:ascii="Verdana" w:hAnsi="Verdana"/>
          <w:b/>
          <w:sz w:val="24"/>
          <w:lang w:val="ro-RO"/>
        </w:rPr>
        <w:t>:</w:t>
      </w:r>
    </w:p>
    <w:p w:rsidR="005A63BA" w:rsidRDefault="005A63BA" w:rsidP="005A63BA">
      <w:pPr>
        <w:pStyle w:val="ListParagraph"/>
        <w:numPr>
          <w:ilvl w:val="0"/>
          <w:numId w:val="4"/>
        </w:numPr>
        <w:spacing w:after="0"/>
        <w:jc w:val="both"/>
        <w:rPr>
          <w:rFonts w:ascii="Verdana" w:hAnsi="Verdana"/>
          <w:sz w:val="24"/>
          <w:lang w:val="ro-RO"/>
        </w:rPr>
      </w:pPr>
      <w:r w:rsidRPr="005A63BA">
        <w:rPr>
          <w:rFonts w:ascii="Verdana" w:hAnsi="Verdana"/>
          <w:sz w:val="24"/>
          <w:lang w:val="ro-RO"/>
        </w:rPr>
        <w:t>25 lei/angajat/lună cu TVA inclus</w:t>
      </w:r>
    </w:p>
    <w:p w:rsidR="005A63BA" w:rsidRPr="005A63BA" w:rsidRDefault="005A63BA" w:rsidP="005A63BA">
      <w:pPr>
        <w:spacing w:after="0"/>
        <w:jc w:val="both"/>
        <w:rPr>
          <w:rFonts w:ascii="Verdana" w:hAnsi="Verdana"/>
          <w:sz w:val="24"/>
          <w:lang w:val="ro-RO"/>
        </w:rPr>
      </w:pPr>
    </w:p>
    <w:p w:rsidR="005A63BA" w:rsidRPr="005A63BA" w:rsidRDefault="005A63BA" w:rsidP="005A63BA">
      <w:pPr>
        <w:spacing w:after="0"/>
        <w:jc w:val="both"/>
        <w:rPr>
          <w:rFonts w:ascii="Verdana" w:hAnsi="Verdana"/>
          <w:sz w:val="24"/>
          <w:lang w:val="ro-RO"/>
        </w:rPr>
      </w:pPr>
      <w:r w:rsidRPr="005A63BA">
        <w:rPr>
          <w:rFonts w:ascii="Verdana" w:hAnsi="Verdana"/>
          <w:sz w:val="24"/>
          <w:lang w:val="ro-RO"/>
        </w:rPr>
        <w:lastRenderedPageBreak/>
        <w:t xml:space="preserve">Art. 2. – Se aprobă Regulamentul de instituire, stabilire, aplicare, încasare și administrare a taxei speciale de salubrizare în comuna </w:t>
      </w:r>
      <w:r>
        <w:rPr>
          <w:rFonts w:ascii="Verdana" w:hAnsi="Verdana"/>
          <w:sz w:val="24"/>
          <w:lang w:val="ro-RO"/>
        </w:rPr>
        <w:t>Gura Văii</w:t>
      </w:r>
      <w:r w:rsidRPr="005A63BA">
        <w:rPr>
          <w:rFonts w:ascii="Verdana" w:hAnsi="Verdana"/>
          <w:sz w:val="24"/>
          <w:lang w:val="ro-RO"/>
        </w:rPr>
        <w:t xml:space="preserve">, județul </w:t>
      </w:r>
      <w:r>
        <w:rPr>
          <w:rFonts w:ascii="Verdana" w:hAnsi="Verdana"/>
          <w:sz w:val="24"/>
          <w:lang w:val="ro-RO"/>
        </w:rPr>
        <w:t>Bacău</w:t>
      </w:r>
      <w:r w:rsidRPr="005A63BA">
        <w:rPr>
          <w:rFonts w:ascii="Verdana" w:hAnsi="Verdana"/>
          <w:sz w:val="24"/>
          <w:lang w:val="ro-RO"/>
        </w:rPr>
        <w:t>, conform Anexei care face parte integrantă din prezenta hotărâre.</w:t>
      </w:r>
    </w:p>
    <w:p w:rsidR="005A63BA" w:rsidRPr="005A63BA" w:rsidRDefault="005A63BA" w:rsidP="005A63BA">
      <w:pPr>
        <w:spacing w:after="0"/>
        <w:jc w:val="both"/>
        <w:rPr>
          <w:rFonts w:ascii="Verdana" w:hAnsi="Verdana"/>
          <w:sz w:val="24"/>
          <w:lang w:val="ro-RO"/>
        </w:rPr>
      </w:pPr>
    </w:p>
    <w:p w:rsidR="005A63BA" w:rsidRPr="005A63BA" w:rsidRDefault="005A63BA" w:rsidP="005A63BA">
      <w:pPr>
        <w:spacing w:after="0"/>
        <w:jc w:val="both"/>
        <w:rPr>
          <w:rFonts w:ascii="Verdana" w:hAnsi="Verdana"/>
          <w:sz w:val="24"/>
          <w:lang w:val="ro-RO"/>
        </w:rPr>
      </w:pPr>
      <w:r w:rsidRPr="005A63BA">
        <w:rPr>
          <w:rFonts w:ascii="Verdana" w:hAnsi="Verdana"/>
          <w:sz w:val="24"/>
          <w:lang w:val="ro-RO"/>
        </w:rPr>
        <w:t xml:space="preserve">Art. 3. – Taxa specială de salubrizare, instituită conform art. 1 și art. 2 ale prezentei hotărâri, se va face venit la bugetul local al comunei </w:t>
      </w:r>
      <w:r>
        <w:rPr>
          <w:rFonts w:ascii="Verdana" w:hAnsi="Verdana"/>
          <w:sz w:val="24"/>
          <w:lang w:val="ro-RO"/>
        </w:rPr>
        <w:t>Gura Văii</w:t>
      </w:r>
      <w:r w:rsidRPr="005A63BA">
        <w:rPr>
          <w:rFonts w:ascii="Verdana" w:hAnsi="Verdana"/>
          <w:sz w:val="24"/>
          <w:lang w:val="ro-RO"/>
        </w:rPr>
        <w:t xml:space="preserve">, județul </w:t>
      </w:r>
      <w:r>
        <w:rPr>
          <w:rFonts w:ascii="Verdana" w:hAnsi="Verdana"/>
          <w:sz w:val="24"/>
          <w:lang w:val="ro-RO"/>
        </w:rPr>
        <w:t>Bacău</w:t>
      </w:r>
      <w:r w:rsidRPr="005A63BA">
        <w:rPr>
          <w:rFonts w:ascii="Verdana" w:hAnsi="Verdana"/>
          <w:sz w:val="24"/>
          <w:lang w:val="ro-RO"/>
        </w:rPr>
        <w:t>.</w:t>
      </w:r>
    </w:p>
    <w:p w:rsidR="005A63BA" w:rsidRPr="005A63BA" w:rsidRDefault="005A63BA" w:rsidP="005A63BA">
      <w:pPr>
        <w:spacing w:after="0"/>
        <w:jc w:val="both"/>
        <w:rPr>
          <w:rFonts w:ascii="Verdana" w:hAnsi="Verdana"/>
          <w:sz w:val="24"/>
          <w:lang w:val="ro-RO"/>
        </w:rPr>
      </w:pPr>
    </w:p>
    <w:p w:rsidR="005A63BA" w:rsidRPr="005A63BA" w:rsidRDefault="005A63BA" w:rsidP="005A63BA">
      <w:pPr>
        <w:spacing w:after="0"/>
        <w:jc w:val="both"/>
        <w:rPr>
          <w:rFonts w:ascii="Verdana" w:hAnsi="Verdana"/>
          <w:sz w:val="24"/>
          <w:lang w:val="ro-RO"/>
        </w:rPr>
      </w:pPr>
      <w:r w:rsidRPr="005A63BA">
        <w:rPr>
          <w:rFonts w:ascii="Verdana" w:hAnsi="Verdana"/>
          <w:sz w:val="24"/>
          <w:lang w:val="ro-RO"/>
        </w:rPr>
        <w:t xml:space="preserve">Art. 4. – Cu ducerea la îndeplinire a prevederilor prezentei hotărâri se însărcinează primarul comunei </w:t>
      </w:r>
      <w:r>
        <w:rPr>
          <w:rFonts w:ascii="Verdana" w:hAnsi="Verdana"/>
          <w:sz w:val="24"/>
          <w:lang w:val="ro-RO"/>
        </w:rPr>
        <w:t>Gura Văii</w:t>
      </w:r>
      <w:r w:rsidRPr="005A63BA">
        <w:rPr>
          <w:rFonts w:ascii="Verdana" w:hAnsi="Verdana"/>
          <w:sz w:val="24"/>
          <w:lang w:val="ro-RO"/>
        </w:rPr>
        <w:t xml:space="preserve">, prin Compartimentul </w:t>
      </w:r>
      <w:r>
        <w:rPr>
          <w:rFonts w:ascii="Verdana" w:hAnsi="Verdana"/>
          <w:sz w:val="24"/>
          <w:lang w:val="ro-RO"/>
        </w:rPr>
        <w:t>Colectare Venituri , Casierie și Evidența Patrimoniului</w:t>
      </w:r>
      <w:r w:rsidRPr="005A63BA">
        <w:rPr>
          <w:rFonts w:ascii="Verdana" w:hAnsi="Verdana"/>
          <w:sz w:val="24"/>
          <w:lang w:val="ro-RO"/>
        </w:rPr>
        <w:t xml:space="preserve"> .</w:t>
      </w:r>
    </w:p>
    <w:p w:rsidR="005A63BA" w:rsidRPr="005A63BA" w:rsidRDefault="005A63BA" w:rsidP="005A63BA">
      <w:pPr>
        <w:spacing w:after="0"/>
        <w:jc w:val="both"/>
        <w:rPr>
          <w:rFonts w:ascii="Verdana" w:hAnsi="Verdana"/>
          <w:sz w:val="24"/>
          <w:lang w:val="ro-RO"/>
        </w:rPr>
      </w:pPr>
    </w:p>
    <w:p w:rsidR="005A63BA" w:rsidRPr="005A63BA" w:rsidRDefault="005A63BA" w:rsidP="005A63BA">
      <w:pPr>
        <w:spacing w:after="0"/>
        <w:jc w:val="both"/>
        <w:rPr>
          <w:rFonts w:ascii="Verdana" w:hAnsi="Verdana"/>
          <w:sz w:val="24"/>
          <w:lang w:val="ro-RO"/>
        </w:rPr>
      </w:pPr>
      <w:r w:rsidRPr="005A63BA">
        <w:rPr>
          <w:rFonts w:ascii="Verdana" w:hAnsi="Verdana"/>
          <w:sz w:val="24"/>
          <w:lang w:val="ro-RO"/>
        </w:rPr>
        <w:t xml:space="preserve">Art. 5. – Impotriva acestei Hotărâri persoanele interesate pot face contestație în termen de 15 zile de la afișarea sau publicarea acesteia. După expirarea acestui termen, Consiliul local al comunei </w:t>
      </w:r>
      <w:r>
        <w:rPr>
          <w:rFonts w:ascii="Verdana" w:hAnsi="Verdana"/>
          <w:sz w:val="24"/>
          <w:lang w:val="ro-RO"/>
        </w:rPr>
        <w:t>Gura Văii</w:t>
      </w:r>
      <w:r w:rsidRPr="005A63BA">
        <w:rPr>
          <w:rFonts w:ascii="Verdana" w:hAnsi="Verdana"/>
          <w:sz w:val="24"/>
          <w:lang w:val="ro-RO"/>
        </w:rPr>
        <w:t xml:space="preserve"> se întrunește și deliberează asupra contestațiilor primite.</w:t>
      </w:r>
    </w:p>
    <w:p w:rsidR="005A63BA" w:rsidRPr="005A63BA" w:rsidRDefault="005A63BA" w:rsidP="005A63BA">
      <w:pPr>
        <w:spacing w:after="0"/>
        <w:jc w:val="both"/>
        <w:rPr>
          <w:rFonts w:ascii="Verdana" w:hAnsi="Verdana"/>
          <w:sz w:val="24"/>
          <w:lang w:val="ro-RO"/>
        </w:rPr>
      </w:pPr>
    </w:p>
    <w:p w:rsidR="005A63BA" w:rsidRPr="005A63BA" w:rsidRDefault="005A63BA" w:rsidP="005A63BA">
      <w:pPr>
        <w:spacing w:after="0"/>
        <w:jc w:val="both"/>
        <w:rPr>
          <w:rFonts w:ascii="Verdana" w:hAnsi="Verdana"/>
          <w:sz w:val="24"/>
          <w:lang w:val="ro-RO"/>
        </w:rPr>
      </w:pPr>
      <w:r w:rsidRPr="005A63BA">
        <w:rPr>
          <w:rFonts w:ascii="Verdana" w:hAnsi="Verdana"/>
          <w:sz w:val="24"/>
          <w:lang w:val="ro-RO"/>
        </w:rPr>
        <w:t xml:space="preserve">Art. 6. – Prin grija secretarului general al comunei </w:t>
      </w:r>
      <w:r>
        <w:rPr>
          <w:rFonts w:ascii="Verdana" w:hAnsi="Verdana"/>
          <w:sz w:val="24"/>
          <w:lang w:val="ro-RO"/>
        </w:rPr>
        <w:t>Gura Văii</w:t>
      </w:r>
      <w:r w:rsidRPr="005A63BA">
        <w:rPr>
          <w:rFonts w:ascii="Verdana" w:hAnsi="Verdana"/>
          <w:sz w:val="24"/>
          <w:lang w:val="ro-RO"/>
        </w:rPr>
        <w:t xml:space="preserve">, prezenta hotărâre se aduce la cunoștință publică prin afișare la sediul Primăriei comunei </w:t>
      </w:r>
      <w:r>
        <w:rPr>
          <w:rFonts w:ascii="Verdana" w:hAnsi="Verdana"/>
          <w:sz w:val="24"/>
          <w:lang w:val="ro-RO"/>
        </w:rPr>
        <w:t>Gura Văii</w:t>
      </w:r>
      <w:r w:rsidRPr="005A63BA">
        <w:rPr>
          <w:rFonts w:ascii="Verdana" w:hAnsi="Verdana"/>
          <w:sz w:val="24"/>
          <w:lang w:val="ro-RO"/>
        </w:rPr>
        <w:t xml:space="preserve"> și pe site-ul www.</w:t>
      </w:r>
      <w:r>
        <w:rPr>
          <w:rFonts w:ascii="Verdana" w:hAnsi="Verdana"/>
          <w:sz w:val="24"/>
          <w:lang w:val="ro-RO"/>
        </w:rPr>
        <w:t>uatcomunaguravai</w:t>
      </w:r>
      <w:r w:rsidRPr="005A63BA">
        <w:rPr>
          <w:rFonts w:ascii="Verdana" w:hAnsi="Verdana"/>
          <w:sz w:val="24"/>
          <w:lang w:val="ro-RO"/>
        </w:rPr>
        <w:t>i.ro, secțiunea Monitorul Oficial Local, și se comunică:</w:t>
      </w:r>
    </w:p>
    <w:p w:rsidR="005A63BA" w:rsidRPr="005A63BA" w:rsidRDefault="005A63BA" w:rsidP="005A63BA">
      <w:pPr>
        <w:spacing w:after="0"/>
        <w:jc w:val="both"/>
        <w:rPr>
          <w:rFonts w:ascii="Verdana" w:hAnsi="Verdana"/>
          <w:sz w:val="24"/>
          <w:lang w:val="ro-RO"/>
        </w:rPr>
      </w:pPr>
      <w:r w:rsidRPr="005A63BA">
        <w:rPr>
          <w:rFonts w:ascii="Verdana" w:hAnsi="Verdana"/>
          <w:sz w:val="24"/>
          <w:lang w:val="ro-RO"/>
        </w:rPr>
        <w:t xml:space="preserve">– Instituției Prefectului județului </w:t>
      </w:r>
      <w:r>
        <w:rPr>
          <w:rFonts w:ascii="Verdana" w:hAnsi="Verdana"/>
          <w:sz w:val="24"/>
          <w:lang w:val="ro-RO"/>
        </w:rPr>
        <w:t>Bacău</w:t>
      </w:r>
      <w:r w:rsidRPr="005A63BA">
        <w:rPr>
          <w:rFonts w:ascii="Verdana" w:hAnsi="Verdana"/>
          <w:sz w:val="24"/>
          <w:lang w:val="ro-RO"/>
        </w:rPr>
        <w:t>;</w:t>
      </w:r>
    </w:p>
    <w:p w:rsidR="005A63BA" w:rsidRPr="005A63BA" w:rsidRDefault="005A63BA" w:rsidP="005A63BA">
      <w:pPr>
        <w:spacing w:after="0"/>
        <w:jc w:val="both"/>
        <w:rPr>
          <w:rFonts w:ascii="Verdana" w:hAnsi="Verdana"/>
          <w:sz w:val="24"/>
          <w:lang w:val="ro-RO"/>
        </w:rPr>
      </w:pPr>
      <w:r w:rsidRPr="005A63BA">
        <w:rPr>
          <w:rFonts w:ascii="Verdana" w:hAnsi="Verdana"/>
          <w:sz w:val="24"/>
          <w:lang w:val="ro-RO"/>
        </w:rPr>
        <w:t xml:space="preserve">– Primarului comunei </w:t>
      </w:r>
      <w:r>
        <w:rPr>
          <w:rFonts w:ascii="Verdana" w:hAnsi="Verdana"/>
          <w:sz w:val="24"/>
          <w:lang w:val="ro-RO"/>
        </w:rPr>
        <w:t>Gura Văii</w:t>
      </w:r>
      <w:r w:rsidRPr="005A63BA">
        <w:rPr>
          <w:rFonts w:ascii="Verdana" w:hAnsi="Verdana"/>
          <w:sz w:val="24"/>
          <w:lang w:val="ro-RO"/>
        </w:rPr>
        <w:t>;</w:t>
      </w:r>
    </w:p>
    <w:p w:rsidR="005A63BA" w:rsidRPr="005A63BA" w:rsidRDefault="005A63BA" w:rsidP="005A63BA">
      <w:pPr>
        <w:spacing w:after="0"/>
        <w:jc w:val="both"/>
        <w:rPr>
          <w:rFonts w:ascii="Verdana" w:hAnsi="Verdana"/>
          <w:sz w:val="24"/>
          <w:lang w:val="ro-RO"/>
        </w:rPr>
      </w:pPr>
      <w:r w:rsidRPr="005A63BA">
        <w:rPr>
          <w:rFonts w:ascii="Verdana" w:hAnsi="Verdana"/>
          <w:sz w:val="24"/>
          <w:lang w:val="ro-RO"/>
        </w:rPr>
        <w:t xml:space="preserve">– </w:t>
      </w:r>
      <w:r>
        <w:rPr>
          <w:rFonts w:ascii="Verdana" w:hAnsi="Verdana"/>
          <w:sz w:val="24"/>
          <w:lang w:val="ro-RO"/>
        </w:rPr>
        <w:t>Biroului Buget, Finanțe și Contabilitate</w:t>
      </w:r>
    </w:p>
    <w:p w:rsidR="005A63BA" w:rsidRPr="005A63BA" w:rsidRDefault="005A63BA" w:rsidP="005A63BA">
      <w:pPr>
        <w:spacing w:after="0"/>
        <w:jc w:val="both"/>
        <w:rPr>
          <w:rFonts w:ascii="Verdana" w:hAnsi="Verdana"/>
          <w:sz w:val="24"/>
          <w:lang w:val="ro-RO"/>
        </w:rPr>
      </w:pPr>
      <w:r w:rsidRPr="005A63BA">
        <w:rPr>
          <w:rFonts w:ascii="Verdana" w:hAnsi="Verdana"/>
          <w:sz w:val="24"/>
          <w:lang w:val="ro-RO"/>
        </w:rPr>
        <w:t xml:space="preserve">– Compartimentului </w:t>
      </w:r>
      <w:r>
        <w:rPr>
          <w:rFonts w:ascii="Verdana" w:hAnsi="Verdana"/>
          <w:sz w:val="24"/>
          <w:lang w:val="ro-RO"/>
        </w:rPr>
        <w:t>Colectare Venituri, Casierie și Evidența patrimoniului</w:t>
      </w:r>
      <w:r w:rsidRPr="005A63BA">
        <w:rPr>
          <w:rFonts w:ascii="Verdana" w:hAnsi="Verdana"/>
          <w:sz w:val="24"/>
          <w:lang w:val="ro-RO"/>
        </w:rPr>
        <w:t>.</w:t>
      </w:r>
    </w:p>
    <w:p w:rsidR="005A63BA" w:rsidRPr="005A63BA" w:rsidRDefault="005A63BA" w:rsidP="005A63BA">
      <w:pPr>
        <w:spacing w:after="0"/>
        <w:jc w:val="both"/>
        <w:rPr>
          <w:rFonts w:ascii="Verdana" w:hAnsi="Verdana"/>
          <w:sz w:val="24"/>
          <w:lang w:val="ro-RO"/>
        </w:rPr>
      </w:pPr>
    </w:p>
    <w:p w:rsidR="005A63BA" w:rsidRPr="005A63BA" w:rsidRDefault="005A63BA" w:rsidP="005A63BA">
      <w:pPr>
        <w:spacing w:after="0"/>
        <w:jc w:val="both"/>
        <w:rPr>
          <w:rFonts w:ascii="Verdana" w:hAnsi="Verdana"/>
          <w:b/>
          <w:sz w:val="24"/>
          <w:lang w:val="ro-RO"/>
        </w:rPr>
      </w:pPr>
      <w:r w:rsidRPr="005A63BA">
        <w:rPr>
          <w:rFonts w:ascii="Verdana" w:hAnsi="Verdana"/>
          <w:b/>
          <w:sz w:val="24"/>
          <w:lang w:val="ro-RO"/>
        </w:rPr>
        <w:t xml:space="preserve">INITIATOR </w:t>
      </w:r>
      <w:r w:rsidRPr="005A63BA">
        <w:rPr>
          <w:rFonts w:ascii="Verdana" w:hAnsi="Verdana"/>
          <w:b/>
          <w:sz w:val="24"/>
          <w:lang w:val="ro-RO"/>
        </w:rPr>
        <w:t xml:space="preserve">                                                                        </w:t>
      </w:r>
      <w:r w:rsidRPr="005A63BA">
        <w:rPr>
          <w:rFonts w:ascii="Verdana" w:hAnsi="Verdana"/>
          <w:b/>
          <w:sz w:val="24"/>
          <w:lang w:val="ro-RO"/>
        </w:rPr>
        <w:t>AVIZAT</w:t>
      </w:r>
    </w:p>
    <w:p w:rsidR="005A63BA" w:rsidRPr="005A63BA" w:rsidRDefault="005A63BA" w:rsidP="005A63BA">
      <w:pPr>
        <w:spacing w:after="0"/>
        <w:jc w:val="both"/>
        <w:rPr>
          <w:rFonts w:ascii="Verdana" w:hAnsi="Verdana"/>
          <w:b/>
          <w:sz w:val="24"/>
          <w:lang w:val="ro-RO"/>
        </w:rPr>
      </w:pPr>
      <w:r w:rsidRPr="005A63BA">
        <w:rPr>
          <w:rFonts w:ascii="Verdana" w:hAnsi="Verdana"/>
          <w:b/>
          <w:sz w:val="24"/>
          <w:lang w:val="ro-RO"/>
        </w:rPr>
        <w:t>Silviu Tinei</w:t>
      </w:r>
    </w:p>
    <w:p w:rsidR="005A63BA" w:rsidRPr="005A63BA" w:rsidRDefault="005A63BA" w:rsidP="005A63BA">
      <w:pPr>
        <w:spacing w:after="0"/>
        <w:jc w:val="both"/>
        <w:rPr>
          <w:rFonts w:ascii="Verdana" w:hAnsi="Verdana"/>
          <w:b/>
          <w:sz w:val="24"/>
          <w:lang w:val="ro-RO"/>
        </w:rPr>
      </w:pPr>
    </w:p>
    <w:p w:rsidR="005A63BA" w:rsidRPr="005A63BA" w:rsidRDefault="005A63BA" w:rsidP="005A63BA">
      <w:pPr>
        <w:spacing w:after="0"/>
        <w:jc w:val="right"/>
        <w:rPr>
          <w:rFonts w:ascii="Verdana" w:hAnsi="Verdana"/>
          <w:b/>
          <w:sz w:val="24"/>
          <w:lang w:val="ro-RO"/>
        </w:rPr>
      </w:pPr>
      <w:r w:rsidRPr="005A63BA">
        <w:rPr>
          <w:rFonts w:ascii="Verdana" w:hAnsi="Verdana"/>
          <w:b/>
          <w:sz w:val="24"/>
          <w:lang w:val="ro-RO"/>
        </w:rPr>
        <w:t>SECRETAR GENERAL</w:t>
      </w:r>
    </w:p>
    <w:p w:rsidR="005A63BA" w:rsidRDefault="005A63BA" w:rsidP="005A63BA">
      <w:pPr>
        <w:spacing w:after="0"/>
        <w:jc w:val="center"/>
        <w:rPr>
          <w:rFonts w:ascii="Verdana" w:hAnsi="Verdana"/>
          <w:b/>
          <w:sz w:val="24"/>
          <w:lang w:val="ro-RO"/>
        </w:rPr>
      </w:pPr>
      <w:r w:rsidRPr="005A63BA">
        <w:rPr>
          <w:rFonts w:ascii="Verdana" w:hAnsi="Verdana"/>
          <w:b/>
          <w:sz w:val="24"/>
          <w:lang w:val="ro-RO"/>
        </w:rPr>
        <w:t xml:space="preserve">                                                                                 Cornel Panțiru</w:t>
      </w:r>
    </w:p>
    <w:p w:rsidR="005A63BA" w:rsidRDefault="005A63BA" w:rsidP="005A63BA">
      <w:pPr>
        <w:spacing w:after="0"/>
        <w:jc w:val="center"/>
        <w:rPr>
          <w:rFonts w:ascii="Verdana" w:hAnsi="Verdana"/>
          <w:b/>
          <w:sz w:val="24"/>
          <w:lang w:val="ro-RO"/>
        </w:rPr>
      </w:pPr>
    </w:p>
    <w:p w:rsidR="005A63BA" w:rsidRDefault="005A63BA" w:rsidP="005A63BA">
      <w:pPr>
        <w:spacing w:after="0"/>
        <w:jc w:val="center"/>
        <w:rPr>
          <w:rFonts w:ascii="Verdana" w:hAnsi="Verdana"/>
          <w:b/>
          <w:sz w:val="24"/>
          <w:lang w:val="ro-RO"/>
        </w:rPr>
      </w:pPr>
    </w:p>
    <w:p w:rsidR="005A63BA" w:rsidRDefault="005A63BA" w:rsidP="005A63BA">
      <w:pPr>
        <w:spacing w:after="0"/>
        <w:jc w:val="center"/>
        <w:rPr>
          <w:rFonts w:ascii="Verdana" w:hAnsi="Verdana"/>
          <w:b/>
          <w:sz w:val="24"/>
          <w:lang w:val="ro-RO"/>
        </w:rPr>
      </w:pPr>
    </w:p>
    <w:p w:rsidR="005A63BA" w:rsidRDefault="005A63BA" w:rsidP="005A63BA">
      <w:pPr>
        <w:spacing w:after="0"/>
        <w:jc w:val="center"/>
        <w:rPr>
          <w:rFonts w:ascii="Verdana" w:hAnsi="Verdana"/>
          <w:b/>
          <w:sz w:val="24"/>
          <w:lang w:val="ro-RO"/>
        </w:rPr>
      </w:pPr>
    </w:p>
    <w:p w:rsidR="005A63BA" w:rsidRDefault="005A63BA" w:rsidP="005A63BA">
      <w:pPr>
        <w:spacing w:after="0"/>
        <w:jc w:val="center"/>
        <w:rPr>
          <w:rFonts w:ascii="Verdana" w:hAnsi="Verdana"/>
          <w:b/>
          <w:sz w:val="24"/>
          <w:lang w:val="ro-RO"/>
        </w:rPr>
      </w:pPr>
    </w:p>
    <w:p w:rsidR="005A63BA" w:rsidRDefault="005A63BA" w:rsidP="005A63BA">
      <w:pPr>
        <w:spacing w:after="0"/>
        <w:jc w:val="center"/>
        <w:rPr>
          <w:rFonts w:ascii="Verdana" w:hAnsi="Verdana"/>
          <w:b/>
          <w:sz w:val="24"/>
          <w:lang w:val="ro-RO"/>
        </w:rPr>
      </w:pPr>
    </w:p>
    <w:p w:rsidR="005A63BA" w:rsidRDefault="005A63BA" w:rsidP="005A63BA">
      <w:pPr>
        <w:spacing w:after="0"/>
        <w:jc w:val="center"/>
        <w:rPr>
          <w:rFonts w:ascii="Verdana" w:hAnsi="Verdana"/>
          <w:b/>
          <w:sz w:val="24"/>
          <w:lang w:val="ro-RO"/>
        </w:rPr>
      </w:pPr>
    </w:p>
    <w:p w:rsidR="005A63BA" w:rsidRDefault="005A63BA" w:rsidP="005A63BA">
      <w:pPr>
        <w:spacing w:after="0"/>
        <w:jc w:val="center"/>
        <w:rPr>
          <w:rFonts w:ascii="Verdana" w:hAnsi="Verdana"/>
          <w:b/>
          <w:sz w:val="24"/>
          <w:lang w:val="ro-RO"/>
        </w:rPr>
      </w:pPr>
    </w:p>
    <w:p w:rsidR="005A63BA" w:rsidRDefault="005A63BA" w:rsidP="005A63BA">
      <w:pPr>
        <w:spacing w:after="0"/>
        <w:jc w:val="center"/>
        <w:rPr>
          <w:rFonts w:ascii="Verdana" w:hAnsi="Verdana"/>
          <w:b/>
          <w:sz w:val="24"/>
          <w:lang w:val="ro-RO"/>
        </w:rPr>
      </w:pPr>
    </w:p>
    <w:p w:rsidR="005A63BA" w:rsidRDefault="005A63BA" w:rsidP="005A63BA">
      <w:pPr>
        <w:spacing w:after="0"/>
        <w:jc w:val="center"/>
        <w:rPr>
          <w:rFonts w:ascii="Verdana" w:hAnsi="Verdana"/>
          <w:b/>
          <w:sz w:val="24"/>
          <w:lang w:val="ro-RO"/>
        </w:rPr>
      </w:pPr>
    </w:p>
    <w:p w:rsidR="005A63BA" w:rsidRDefault="005A63BA" w:rsidP="005A63BA">
      <w:pPr>
        <w:spacing w:after="0"/>
        <w:jc w:val="right"/>
        <w:rPr>
          <w:rFonts w:ascii="Verdana" w:hAnsi="Verdana"/>
          <w:b/>
          <w:sz w:val="24"/>
          <w:lang w:val="ro-RO"/>
        </w:rPr>
      </w:pPr>
      <w:r>
        <w:rPr>
          <w:rFonts w:ascii="Verdana" w:hAnsi="Verdana"/>
          <w:b/>
          <w:sz w:val="24"/>
          <w:lang w:val="ro-RO"/>
        </w:rPr>
        <w:lastRenderedPageBreak/>
        <w:t>Anexa la P.H.C.L. nr. ................/2021</w:t>
      </w:r>
    </w:p>
    <w:p w:rsidR="005A63BA" w:rsidRDefault="005A63BA" w:rsidP="005A63BA">
      <w:pPr>
        <w:spacing w:after="0"/>
        <w:jc w:val="right"/>
        <w:rPr>
          <w:rFonts w:ascii="Verdana" w:hAnsi="Verdana"/>
          <w:b/>
          <w:sz w:val="24"/>
          <w:lang w:val="ro-RO"/>
        </w:rPr>
      </w:pPr>
    </w:p>
    <w:p w:rsidR="005A63BA" w:rsidRDefault="005A63BA" w:rsidP="005A63BA">
      <w:pPr>
        <w:spacing w:after="0"/>
        <w:jc w:val="center"/>
        <w:rPr>
          <w:rFonts w:ascii="Verdana" w:hAnsi="Verdana"/>
          <w:sz w:val="24"/>
          <w:lang w:val="ro-RO"/>
        </w:rPr>
      </w:pPr>
      <w:r>
        <w:rPr>
          <w:rFonts w:ascii="Verdana" w:hAnsi="Verdana"/>
          <w:sz w:val="24"/>
          <w:lang w:val="ro-RO"/>
        </w:rPr>
        <w:t>Regulament</w:t>
      </w:r>
      <w:r w:rsidRPr="005A63BA">
        <w:rPr>
          <w:rFonts w:ascii="Verdana" w:hAnsi="Verdana"/>
          <w:sz w:val="24"/>
          <w:lang w:val="ro-RO"/>
        </w:rPr>
        <w:t xml:space="preserve"> de instituire, stabilire, aplicare, încasare și administrare a taxei speciale de salubrizare în comuna </w:t>
      </w:r>
      <w:r>
        <w:rPr>
          <w:rFonts w:ascii="Verdana" w:hAnsi="Verdana"/>
          <w:sz w:val="24"/>
          <w:lang w:val="ro-RO"/>
        </w:rPr>
        <w:t>Gura Văii</w:t>
      </w:r>
      <w:r w:rsidRPr="005A63BA">
        <w:rPr>
          <w:rFonts w:ascii="Verdana" w:hAnsi="Verdana"/>
          <w:sz w:val="24"/>
          <w:lang w:val="ro-RO"/>
        </w:rPr>
        <w:t xml:space="preserve">, județul </w:t>
      </w:r>
      <w:r>
        <w:rPr>
          <w:rFonts w:ascii="Verdana" w:hAnsi="Verdana"/>
          <w:sz w:val="24"/>
          <w:lang w:val="ro-RO"/>
        </w:rPr>
        <w:t>Bacău</w:t>
      </w:r>
      <w:r w:rsidR="006328C1">
        <w:rPr>
          <w:rFonts w:ascii="Verdana" w:hAnsi="Verdana"/>
          <w:sz w:val="24"/>
          <w:lang w:val="ro-RO"/>
        </w:rPr>
        <w:t>.</w:t>
      </w:r>
    </w:p>
    <w:p w:rsidR="006328C1" w:rsidRDefault="006328C1" w:rsidP="005A63BA">
      <w:pPr>
        <w:spacing w:after="0"/>
        <w:jc w:val="center"/>
        <w:rPr>
          <w:rFonts w:ascii="Verdana" w:hAnsi="Verdana"/>
          <w:sz w:val="24"/>
          <w:lang w:val="ro-RO"/>
        </w:rPr>
      </w:pPr>
    </w:p>
    <w:p w:rsidR="006328C1" w:rsidRPr="006328C1" w:rsidRDefault="006328C1" w:rsidP="006328C1">
      <w:pPr>
        <w:spacing w:after="0"/>
        <w:rPr>
          <w:rFonts w:ascii="Verdana" w:hAnsi="Verdana"/>
          <w:b/>
          <w:sz w:val="24"/>
          <w:lang w:val="ro-RO"/>
        </w:rPr>
      </w:pPr>
      <w:r w:rsidRPr="006328C1">
        <w:rPr>
          <w:rFonts w:ascii="Verdana" w:hAnsi="Verdana"/>
          <w:b/>
          <w:sz w:val="24"/>
          <w:lang w:val="ro-RO"/>
        </w:rPr>
        <w:t>I.CONDIȚII GENERALE</w:t>
      </w:r>
    </w:p>
    <w:p w:rsidR="006328C1" w:rsidRDefault="006328C1" w:rsidP="005A63BA">
      <w:pPr>
        <w:spacing w:after="0"/>
        <w:jc w:val="center"/>
        <w:rPr>
          <w:rFonts w:ascii="Verdana" w:hAnsi="Verdana"/>
          <w:sz w:val="24"/>
          <w:lang w:val="ro-RO"/>
        </w:rPr>
      </w:pPr>
    </w:p>
    <w:p w:rsidR="006328C1" w:rsidRDefault="006328C1" w:rsidP="006328C1">
      <w:pPr>
        <w:spacing w:after="0"/>
        <w:jc w:val="both"/>
        <w:rPr>
          <w:rFonts w:ascii="Verdana" w:hAnsi="Verdana"/>
          <w:sz w:val="24"/>
        </w:rPr>
      </w:pPr>
      <w:r w:rsidRPr="006328C1">
        <w:rPr>
          <w:rFonts w:ascii="Verdana" w:hAnsi="Verdana"/>
          <w:sz w:val="24"/>
        </w:rPr>
        <w:t xml:space="preserve">Art. 1. (1) Prezentul regulament prevede modul de instituire, stabilire, aplicare, încasare şi administrare a taxei speciale de salubrizare în comuna </w:t>
      </w:r>
      <w:r>
        <w:rPr>
          <w:rFonts w:ascii="Verdana" w:hAnsi="Verdana"/>
          <w:sz w:val="24"/>
        </w:rPr>
        <w:t>Gura Văii</w:t>
      </w:r>
      <w:r w:rsidRPr="006328C1">
        <w:rPr>
          <w:rFonts w:ascii="Verdana" w:hAnsi="Verdana"/>
          <w:sz w:val="24"/>
        </w:rPr>
        <w:t xml:space="preserve">, județul </w:t>
      </w:r>
      <w:r>
        <w:rPr>
          <w:rFonts w:ascii="Verdana" w:hAnsi="Verdana"/>
          <w:sz w:val="24"/>
        </w:rPr>
        <w:t>Bacău</w:t>
      </w:r>
      <w:r w:rsidRPr="006328C1">
        <w:rPr>
          <w:rFonts w:ascii="Verdana" w:hAnsi="Verdana"/>
          <w:sz w:val="24"/>
        </w:rPr>
        <w:t>, pentru utilizatorii casnici și non-casnici, persoane fizice și persoane juridice, beneficiar</w:t>
      </w:r>
      <w:r>
        <w:rPr>
          <w:rFonts w:ascii="Verdana" w:hAnsi="Verdana"/>
          <w:sz w:val="24"/>
        </w:rPr>
        <w:t>i ai serviciului de salubrizare.</w:t>
      </w:r>
    </w:p>
    <w:p w:rsidR="00DA5AF5" w:rsidRDefault="006328C1" w:rsidP="006328C1">
      <w:pPr>
        <w:spacing w:after="0"/>
        <w:jc w:val="both"/>
        <w:rPr>
          <w:rFonts w:ascii="Verdana" w:hAnsi="Verdana"/>
          <w:sz w:val="24"/>
        </w:rPr>
      </w:pPr>
      <w:r w:rsidRPr="006328C1">
        <w:rPr>
          <w:rFonts w:ascii="Verdana" w:hAnsi="Verdana"/>
          <w:sz w:val="24"/>
        </w:rPr>
        <w:t xml:space="preserve">(2) Taxa specială de salubrizare </w:t>
      </w:r>
      <w:proofErr w:type="gramStart"/>
      <w:r w:rsidRPr="006328C1">
        <w:rPr>
          <w:rFonts w:ascii="Verdana" w:hAnsi="Verdana"/>
          <w:sz w:val="24"/>
        </w:rPr>
        <w:t>va</w:t>
      </w:r>
      <w:proofErr w:type="gramEnd"/>
      <w:r w:rsidRPr="006328C1">
        <w:rPr>
          <w:rFonts w:ascii="Verdana" w:hAnsi="Verdana"/>
          <w:sz w:val="24"/>
        </w:rPr>
        <w:t xml:space="preserve"> fi datorată de beneficiarii serviciului de salubrizare pentru activitatea de colectare, transport, sortare și depozitare a </w:t>
      </w:r>
      <w:r>
        <w:rPr>
          <w:rFonts w:ascii="Verdana" w:hAnsi="Verdana"/>
          <w:sz w:val="24"/>
        </w:rPr>
        <w:t>deşeurilor municipale/menajere</w:t>
      </w:r>
      <w:r w:rsidRPr="006328C1">
        <w:rPr>
          <w:rFonts w:ascii="Verdana" w:hAnsi="Verdana"/>
          <w:sz w:val="24"/>
        </w:rPr>
        <w:t>, pentru fiecare imobil.</w:t>
      </w:r>
      <w:r w:rsidRPr="006328C1">
        <w:rPr>
          <w:rFonts w:ascii="Verdana" w:hAnsi="Verdana"/>
          <w:sz w:val="24"/>
        </w:rPr>
        <w:br/>
        <w:t xml:space="preserve">Art. 2. </w:t>
      </w:r>
      <w:r w:rsidRPr="006328C1">
        <w:rPr>
          <w:rFonts w:ascii="Verdana" w:hAnsi="Verdana"/>
          <w:sz w:val="24"/>
        </w:rPr>
        <w:t>Taxa specială de salubrizare se plăteşte de</w:t>
      </w:r>
      <w:r>
        <w:rPr>
          <w:rFonts w:ascii="Verdana" w:hAnsi="Verdana"/>
          <w:sz w:val="24"/>
        </w:rPr>
        <w:t xml:space="preserve"> câtre beneficiarii serviciului public de salubrizare, </w:t>
      </w:r>
      <w:r w:rsidRPr="006328C1">
        <w:rPr>
          <w:rFonts w:ascii="Verdana" w:hAnsi="Verdana"/>
          <w:sz w:val="24"/>
        </w:rPr>
        <w:t xml:space="preserve">proprietarii imobilelor, persoane fizice sau juridice, situate pe raza </w:t>
      </w:r>
      <w:r>
        <w:rPr>
          <w:rFonts w:ascii="Verdana" w:hAnsi="Verdana"/>
          <w:sz w:val="24"/>
        </w:rPr>
        <w:t xml:space="preserve">UAT Comuna Gura Văii </w:t>
      </w:r>
      <w:r w:rsidRPr="006328C1">
        <w:rPr>
          <w:rFonts w:ascii="Verdana" w:hAnsi="Verdana"/>
          <w:sz w:val="24"/>
        </w:rPr>
        <w:t xml:space="preserve">pentru activităţile de salubrizare </w:t>
      </w:r>
      <w:r>
        <w:rPr>
          <w:rFonts w:ascii="Verdana" w:hAnsi="Verdana"/>
          <w:sz w:val="24"/>
        </w:rPr>
        <w:t>următoare:</w:t>
      </w:r>
    </w:p>
    <w:p w:rsidR="006328C1" w:rsidRPr="006328C1" w:rsidRDefault="006328C1" w:rsidP="006328C1">
      <w:pPr>
        <w:spacing w:after="0"/>
        <w:jc w:val="both"/>
        <w:rPr>
          <w:rFonts w:ascii="Verdana" w:hAnsi="Verdana"/>
          <w:sz w:val="24"/>
        </w:rPr>
      </w:pPr>
      <w:r>
        <w:rPr>
          <w:rFonts w:ascii="Verdana" w:hAnsi="Verdana"/>
          <w:sz w:val="24"/>
        </w:rPr>
        <w:t>*</w:t>
      </w:r>
      <w:r>
        <w:rPr>
          <w:rFonts w:ascii="Verdana" w:hAnsi="Verdana"/>
          <w:sz w:val="24"/>
        </w:rPr>
        <w:tab/>
      </w:r>
      <w:r w:rsidRPr="006328C1">
        <w:rPr>
          <w:rFonts w:ascii="Verdana" w:hAnsi="Verdana"/>
          <w:sz w:val="24"/>
        </w:rPr>
        <w:t>colectarea separată şi transportul separat al deşeurilor munic</w:t>
      </w:r>
      <w:r>
        <w:rPr>
          <w:rFonts w:ascii="Verdana" w:hAnsi="Verdana"/>
          <w:sz w:val="24"/>
        </w:rPr>
        <w:t xml:space="preserve">ipale și al deşeurilor similar </w:t>
      </w:r>
      <w:r w:rsidRPr="006328C1">
        <w:rPr>
          <w:rFonts w:ascii="Verdana" w:hAnsi="Verdana"/>
          <w:sz w:val="24"/>
        </w:rPr>
        <w:t>(provenind din activităţi comerciale din industrie și instituţi</w:t>
      </w:r>
      <w:r>
        <w:rPr>
          <w:rFonts w:ascii="Verdana" w:hAnsi="Verdana"/>
          <w:sz w:val="24"/>
        </w:rPr>
        <w:t xml:space="preserve">i), inclusiv fracţii, colectate </w:t>
      </w:r>
      <w:r w:rsidRPr="006328C1">
        <w:rPr>
          <w:rFonts w:ascii="Verdana" w:hAnsi="Verdana"/>
          <w:sz w:val="24"/>
        </w:rPr>
        <w:t>separat, fără a aduce atingere fluxului de deşeuri de echipa</w:t>
      </w:r>
      <w:r>
        <w:rPr>
          <w:rFonts w:ascii="Verdana" w:hAnsi="Verdana"/>
          <w:sz w:val="24"/>
        </w:rPr>
        <w:t xml:space="preserve">mente electrice și electronice, </w:t>
      </w:r>
      <w:r w:rsidRPr="006328C1">
        <w:rPr>
          <w:rFonts w:ascii="Verdana" w:hAnsi="Verdana"/>
          <w:sz w:val="24"/>
        </w:rPr>
        <w:t>baterii și acumulatori; sunt incluse aici şi deşeurile pericu</w:t>
      </w:r>
      <w:r>
        <w:rPr>
          <w:rFonts w:ascii="Verdana" w:hAnsi="Verdana"/>
          <w:sz w:val="24"/>
        </w:rPr>
        <w:t xml:space="preserve">loase din deșeurile menajere şi </w:t>
      </w:r>
      <w:r w:rsidRPr="006328C1">
        <w:rPr>
          <w:rFonts w:ascii="Verdana" w:hAnsi="Verdana"/>
          <w:sz w:val="24"/>
        </w:rPr>
        <w:t>deşeurile voluminoase colectate în cadrul campaniilor de colectare;</w:t>
      </w:r>
    </w:p>
    <w:p w:rsidR="006328C1" w:rsidRPr="006328C1" w:rsidRDefault="006328C1" w:rsidP="006328C1">
      <w:pPr>
        <w:spacing w:after="0"/>
        <w:jc w:val="both"/>
        <w:rPr>
          <w:rFonts w:ascii="Verdana" w:hAnsi="Verdana"/>
          <w:sz w:val="24"/>
        </w:rPr>
      </w:pPr>
      <w:r>
        <w:rPr>
          <w:rFonts w:ascii="Verdana" w:hAnsi="Verdana"/>
          <w:sz w:val="24"/>
        </w:rPr>
        <w:t>*</w:t>
      </w:r>
      <w:r>
        <w:rPr>
          <w:rFonts w:ascii="Verdana" w:hAnsi="Verdana"/>
          <w:sz w:val="24"/>
        </w:rPr>
        <w:tab/>
      </w:r>
      <w:proofErr w:type="gramStart"/>
      <w:r w:rsidRPr="006328C1">
        <w:rPr>
          <w:rFonts w:ascii="Verdana" w:hAnsi="Verdana"/>
          <w:sz w:val="24"/>
        </w:rPr>
        <w:t>operarea/administrarea</w:t>
      </w:r>
      <w:proofErr w:type="gramEnd"/>
      <w:r w:rsidRPr="006328C1">
        <w:rPr>
          <w:rFonts w:ascii="Verdana" w:hAnsi="Verdana"/>
          <w:sz w:val="24"/>
        </w:rPr>
        <w:t xml:space="preserve"> staţiilor de transfer zonale pentru de</w:t>
      </w:r>
      <w:r>
        <w:rPr>
          <w:rFonts w:ascii="Verdana" w:hAnsi="Verdana"/>
          <w:sz w:val="24"/>
        </w:rPr>
        <w:t xml:space="preserve">şeurile municipale și deşeurile </w:t>
      </w:r>
      <w:r w:rsidRPr="006328C1">
        <w:rPr>
          <w:rFonts w:ascii="Verdana" w:hAnsi="Verdana"/>
          <w:sz w:val="24"/>
        </w:rPr>
        <w:t>similare;</w:t>
      </w:r>
    </w:p>
    <w:p w:rsidR="006328C1" w:rsidRPr="006328C1" w:rsidRDefault="006328C1" w:rsidP="006328C1">
      <w:pPr>
        <w:spacing w:after="0"/>
        <w:jc w:val="both"/>
        <w:rPr>
          <w:rFonts w:ascii="Verdana" w:hAnsi="Verdana"/>
          <w:sz w:val="24"/>
        </w:rPr>
      </w:pPr>
      <w:r>
        <w:rPr>
          <w:rFonts w:ascii="Verdana" w:hAnsi="Verdana"/>
          <w:sz w:val="24"/>
        </w:rPr>
        <w:t>*</w:t>
      </w:r>
      <w:r>
        <w:rPr>
          <w:rFonts w:ascii="Verdana" w:hAnsi="Verdana"/>
          <w:sz w:val="24"/>
        </w:rPr>
        <w:tab/>
      </w:r>
      <w:r w:rsidRPr="006328C1">
        <w:rPr>
          <w:rFonts w:ascii="Verdana" w:hAnsi="Verdana"/>
          <w:sz w:val="24"/>
        </w:rPr>
        <w:t xml:space="preserve"> </w:t>
      </w:r>
      <w:proofErr w:type="gramStart"/>
      <w:r w:rsidRPr="006328C1">
        <w:rPr>
          <w:rFonts w:ascii="Verdana" w:hAnsi="Verdana"/>
          <w:sz w:val="24"/>
        </w:rPr>
        <w:t>sortarea/transferul</w:t>
      </w:r>
      <w:proofErr w:type="gramEnd"/>
      <w:r w:rsidRPr="006328C1">
        <w:rPr>
          <w:rFonts w:ascii="Verdana" w:hAnsi="Verdana"/>
          <w:sz w:val="24"/>
        </w:rPr>
        <w:t xml:space="preserve"> deşeurilor municipale și deşeurilor similare</w:t>
      </w:r>
      <w:r>
        <w:rPr>
          <w:rFonts w:ascii="Verdana" w:hAnsi="Verdana"/>
          <w:sz w:val="24"/>
        </w:rPr>
        <w:t xml:space="preserve"> prin Staţiile zonale, tratarea </w:t>
      </w:r>
      <w:r w:rsidRPr="006328C1">
        <w:rPr>
          <w:rFonts w:ascii="Verdana" w:hAnsi="Verdana"/>
          <w:sz w:val="24"/>
        </w:rPr>
        <w:t>deşeurilor biodegradabile colectate separat prin Staţia de Compostare;</w:t>
      </w:r>
    </w:p>
    <w:p w:rsidR="006328C1" w:rsidRPr="006328C1" w:rsidRDefault="006328C1" w:rsidP="006328C1">
      <w:pPr>
        <w:spacing w:after="0"/>
        <w:jc w:val="both"/>
        <w:rPr>
          <w:rFonts w:ascii="Verdana" w:hAnsi="Verdana"/>
          <w:sz w:val="24"/>
        </w:rPr>
      </w:pPr>
      <w:r>
        <w:rPr>
          <w:rFonts w:ascii="Verdana" w:hAnsi="Verdana"/>
          <w:sz w:val="24"/>
        </w:rPr>
        <w:t>*</w:t>
      </w:r>
      <w:r>
        <w:rPr>
          <w:rFonts w:ascii="Verdana" w:hAnsi="Verdana"/>
          <w:sz w:val="24"/>
        </w:rPr>
        <w:tab/>
      </w:r>
      <w:proofErr w:type="gramStart"/>
      <w:r w:rsidRPr="006328C1">
        <w:rPr>
          <w:rFonts w:ascii="Verdana" w:hAnsi="Verdana"/>
          <w:sz w:val="24"/>
        </w:rPr>
        <w:t>tratarea</w:t>
      </w:r>
      <w:proofErr w:type="gramEnd"/>
      <w:r w:rsidRPr="006328C1">
        <w:rPr>
          <w:rFonts w:ascii="Verdana" w:hAnsi="Verdana"/>
          <w:sz w:val="24"/>
        </w:rPr>
        <w:t xml:space="preserve"> deşeurilor colectate în amestec prin Staţia de Tratare Mecanică și Biologică;</w:t>
      </w:r>
    </w:p>
    <w:p w:rsidR="006328C1" w:rsidRPr="006328C1" w:rsidRDefault="006328C1" w:rsidP="006328C1">
      <w:pPr>
        <w:spacing w:after="0"/>
        <w:jc w:val="both"/>
        <w:rPr>
          <w:rFonts w:ascii="Verdana" w:hAnsi="Verdana"/>
          <w:sz w:val="24"/>
        </w:rPr>
      </w:pPr>
      <w:r>
        <w:rPr>
          <w:rFonts w:ascii="Verdana" w:hAnsi="Verdana"/>
          <w:sz w:val="24"/>
        </w:rPr>
        <w:t>*</w:t>
      </w:r>
      <w:r>
        <w:rPr>
          <w:rFonts w:ascii="Verdana" w:hAnsi="Verdana"/>
          <w:sz w:val="24"/>
        </w:rPr>
        <w:tab/>
      </w:r>
      <w:proofErr w:type="gramStart"/>
      <w:r w:rsidRPr="006328C1">
        <w:rPr>
          <w:rFonts w:ascii="Verdana" w:hAnsi="Verdana"/>
          <w:sz w:val="24"/>
        </w:rPr>
        <w:t>administarea</w:t>
      </w:r>
      <w:proofErr w:type="gramEnd"/>
      <w:r w:rsidRPr="006328C1">
        <w:rPr>
          <w:rFonts w:ascii="Verdana" w:hAnsi="Verdana"/>
          <w:sz w:val="24"/>
        </w:rPr>
        <w:t xml:space="preserve"> Depozitului zonal de deșeuri</w:t>
      </w:r>
    </w:p>
    <w:p w:rsidR="006328C1" w:rsidRDefault="006328C1" w:rsidP="006328C1">
      <w:pPr>
        <w:spacing w:after="0"/>
        <w:jc w:val="both"/>
        <w:rPr>
          <w:rFonts w:ascii="Verdana" w:hAnsi="Verdana"/>
          <w:sz w:val="24"/>
        </w:rPr>
      </w:pPr>
      <w:r>
        <w:rPr>
          <w:rFonts w:ascii="Verdana" w:hAnsi="Verdana"/>
          <w:sz w:val="24"/>
        </w:rPr>
        <w:t>*</w:t>
      </w:r>
      <w:r>
        <w:rPr>
          <w:rFonts w:ascii="Verdana" w:hAnsi="Verdana"/>
          <w:sz w:val="24"/>
        </w:rPr>
        <w:tab/>
      </w:r>
      <w:proofErr w:type="gramStart"/>
      <w:r w:rsidRPr="006328C1">
        <w:rPr>
          <w:rFonts w:ascii="Verdana" w:hAnsi="Verdana"/>
          <w:sz w:val="24"/>
        </w:rPr>
        <w:t>dezvoltarea</w:t>
      </w:r>
      <w:proofErr w:type="gramEnd"/>
      <w:r w:rsidRPr="006328C1">
        <w:rPr>
          <w:rFonts w:ascii="Verdana" w:hAnsi="Verdana"/>
          <w:sz w:val="24"/>
        </w:rPr>
        <w:t xml:space="preserve"> infrastructurii tehnico edilitare aferente serviciului de salubritate</w:t>
      </w:r>
    </w:p>
    <w:p w:rsidR="006328C1" w:rsidRPr="006328C1" w:rsidRDefault="006328C1" w:rsidP="006328C1">
      <w:pPr>
        <w:spacing w:after="0"/>
        <w:jc w:val="both"/>
        <w:rPr>
          <w:rFonts w:ascii="Verdana" w:hAnsi="Verdana"/>
          <w:sz w:val="24"/>
        </w:rPr>
      </w:pPr>
      <w:r>
        <w:rPr>
          <w:rFonts w:ascii="Verdana" w:hAnsi="Verdana"/>
          <w:sz w:val="24"/>
        </w:rPr>
        <w:t>Art.3</w:t>
      </w:r>
      <w:proofErr w:type="gramStart"/>
      <w:r>
        <w:rPr>
          <w:rFonts w:ascii="Verdana" w:hAnsi="Verdana"/>
          <w:sz w:val="24"/>
        </w:rPr>
        <w:t>.(</w:t>
      </w:r>
      <w:proofErr w:type="gramEnd"/>
      <w:r>
        <w:rPr>
          <w:rFonts w:ascii="Verdana" w:hAnsi="Verdana"/>
          <w:sz w:val="24"/>
        </w:rPr>
        <w:t>1) Prin excepţie de la alin.(2</w:t>
      </w:r>
      <w:r w:rsidRPr="006328C1">
        <w:rPr>
          <w:rFonts w:ascii="Verdana" w:hAnsi="Verdana"/>
          <w:sz w:val="24"/>
        </w:rPr>
        <w:t>), în cazul imobilelor proprietate de stat/UAT, beneficiarul ser</w:t>
      </w:r>
      <w:r>
        <w:rPr>
          <w:rFonts w:ascii="Verdana" w:hAnsi="Verdana"/>
          <w:sz w:val="24"/>
        </w:rPr>
        <w:t xml:space="preserve">viciului este </w:t>
      </w:r>
      <w:r w:rsidRPr="006328C1">
        <w:rPr>
          <w:rFonts w:ascii="Verdana" w:hAnsi="Verdana"/>
          <w:sz w:val="24"/>
        </w:rPr>
        <w:t>chiriaşul/concesionarul/locatorul/administratorul, etc.;</w:t>
      </w:r>
    </w:p>
    <w:p w:rsidR="006328C1" w:rsidRPr="006328C1" w:rsidRDefault="006328C1" w:rsidP="006328C1">
      <w:pPr>
        <w:spacing w:after="0"/>
        <w:jc w:val="both"/>
        <w:rPr>
          <w:rFonts w:ascii="Verdana" w:hAnsi="Verdana"/>
          <w:sz w:val="24"/>
        </w:rPr>
      </w:pPr>
      <w:r>
        <w:rPr>
          <w:rFonts w:ascii="Verdana" w:hAnsi="Verdana"/>
          <w:sz w:val="24"/>
        </w:rPr>
        <w:t>(2</w:t>
      </w:r>
      <w:r w:rsidRPr="006328C1">
        <w:rPr>
          <w:rFonts w:ascii="Verdana" w:hAnsi="Verdana"/>
          <w:sz w:val="24"/>
        </w:rPr>
        <w:t xml:space="preserve">) Valoarea taxei speciale se stabileşte anual și se aprobă prin hotărâre a Consiliului Local al </w:t>
      </w:r>
      <w:r>
        <w:rPr>
          <w:rFonts w:ascii="Verdana" w:hAnsi="Verdana"/>
          <w:sz w:val="24"/>
        </w:rPr>
        <w:t>Comunei Gura Văii</w:t>
      </w:r>
      <w:r w:rsidRPr="006328C1">
        <w:rPr>
          <w:rFonts w:ascii="Verdana" w:hAnsi="Verdana"/>
          <w:sz w:val="24"/>
        </w:rPr>
        <w:t>;</w:t>
      </w:r>
    </w:p>
    <w:p w:rsidR="006328C1" w:rsidRDefault="006328C1" w:rsidP="006328C1">
      <w:pPr>
        <w:spacing w:after="0"/>
        <w:jc w:val="both"/>
        <w:rPr>
          <w:rFonts w:ascii="Verdana" w:hAnsi="Verdana"/>
          <w:sz w:val="24"/>
        </w:rPr>
      </w:pPr>
      <w:r>
        <w:rPr>
          <w:rFonts w:ascii="Verdana" w:hAnsi="Verdana"/>
          <w:sz w:val="24"/>
        </w:rPr>
        <w:t>(3</w:t>
      </w:r>
      <w:r w:rsidRPr="006328C1">
        <w:rPr>
          <w:rFonts w:ascii="Verdana" w:hAnsi="Verdana"/>
          <w:sz w:val="24"/>
        </w:rPr>
        <w:t xml:space="preserve">) Urmărirea și încasarea taxei speciale se </w:t>
      </w:r>
      <w:r>
        <w:rPr>
          <w:rFonts w:ascii="Verdana" w:hAnsi="Verdana"/>
          <w:sz w:val="24"/>
        </w:rPr>
        <w:t>face de că</w:t>
      </w:r>
      <w:r w:rsidRPr="006328C1">
        <w:rPr>
          <w:rFonts w:ascii="Verdana" w:hAnsi="Verdana"/>
          <w:sz w:val="24"/>
        </w:rPr>
        <w:t>t</w:t>
      </w:r>
      <w:r>
        <w:rPr>
          <w:rFonts w:ascii="Verdana" w:hAnsi="Verdana"/>
          <w:sz w:val="24"/>
        </w:rPr>
        <w:t>re Compartimentul Colectare Venituri, Casierie și Evidența Patrimoniului.</w:t>
      </w:r>
    </w:p>
    <w:p w:rsidR="006328C1" w:rsidRDefault="006328C1" w:rsidP="006328C1">
      <w:pPr>
        <w:spacing w:after="0"/>
        <w:jc w:val="both"/>
        <w:rPr>
          <w:rFonts w:ascii="Verdana" w:hAnsi="Verdana"/>
          <w:b/>
          <w:sz w:val="24"/>
        </w:rPr>
      </w:pPr>
      <w:r w:rsidRPr="006328C1">
        <w:rPr>
          <w:rFonts w:ascii="Verdana" w:hAnsi="Verdana"/>
          <w:b/>
          <w:sz w:val="24"/>
        </w:rPr>
        <w:lastRenderedPageBreak/>
        <w:t>II. DECLARAȚII DE IMPUNERE</w:t>
      </w:r>
    </w:p>
    <w:p w:rsidR="006328C1" w:rsidRPr="006328C1" w:rsidRDefault="006328C1" w:rsidP="006328C1">
      <w:pPr>
        <w:spacing w:after="0"/>
        <w:jc w:val="both"/>
        <w:rPr>
          <w:rFonts w:ascii="Verdana" w:hAnsi="Verdana"/>
          <w:b/>
          <w:sz w:val="24"/>
        </w:rPr>
      </w:pPr>
      <w:r>
        <w:rPr>
          <w:rFonts w:ascii="Verdana" w:hAnsi="Verdana"/>
          <w:b/>
          <w:sz w:val="24"/>
        </w:rPr>
        <w:t>Articolul 4</w:t>
      </w:r>
    </w:p>
    <w:p w:rsidR="006328C1" w:rsidRPr="006328C1" w:rsidRDefault="006328C1" w:rsidP="006328C1">
      <w:pPr>
        <w:spacing w:after="0"/>
        <w:jc w:val="both"/>
        <w:rPr>
          <w:rFonts w:ascii="Verdana" w:hAnsi="Verdana"/>
          <w:sz w:val="24"/>
        </w:rPr>
      </w:pPr>
      <w:r w:rsidRPr="006328C1">
        <w:rPr>
          <w:rFonts w:ascii="Verdana" w:hAnsi="Verdana"/>
          <w:sz w:val="24"/>
        </w:rPr>
        <w:t xml:space="preserve">(1) „În vederea calculării taxei speciale de salubritate, proprietarii imobilelor au obligația depunerii: </w:t>
      </w:r>
    </w:p>
    <w:p w:rsidR="006328C1" w:rsidRPr="006328C1" w:rsidRDefault="006328C1" w:rsidP="006328C1">
      <w:pPr>
        <w:spacing w:after="0"/>
        <w:jc w:val="both"/>
        <w:rPr>
          <w:rFonts w:ascii="Verdana" w:hAnsi="Verdana"/>
          <w:sz w:val="24"/>
        </w:rPr>
      </w:pPr>
      <w:r w:rsidRPr="006328C1">
        <w:rPr>
          <w:rFonts w:ascii="Verdana" w:hAnsi="Verdana"/>
          <w:sz w:val="24"/>
        </w:rPr>
        <w:t>a) Declarației de impunere, dată pe propria răspundere, co</w:t>
      </w:r>
      <w:r w:rsidR="002C4724">
        <w:rPr>
          <w:rFonts w:ascii="Verdana" w:hAnsi="Verdana"/>
          <w:sz w:val="24"/>
        </w:rPr>
        <w:t>nform anexelor 1-2</w:t>
      </w:r>
      <w:r w:rsidR="005316BE">
        <w:rPr>
          <w:rFonts w:ascii="Verdana" w:hAnsi="Verdana"/>
          <w:sz w:val="24"/>
        </w:rPr>
        <w:t xml:space="preserve"> la prezentul regulament</w:t>
      </w:r>
      <w:r w:rsidRPr="006328C1">
        <w:rPr>
          <w:rFonts w:ascii="Verdana" w:hAnsi="Verdana"/>
          <w:sz w:val="24"/>
        </w:rPr>
        <w:t>;</w:t>
      </w:r>
    </w:p>
    <w:p w:rsidR="006328C1" w:rsidRDefault="006328C1" w:rsidP="006328C1">
      <w:pPr>
        <w:spacing w:after="0"/>
        <w:jc w:val="both"/>
        <w:rPr>
          <w:rFonts w:ascii="Verdana" w:hAnsi="Verdana"/>
          <w:sz w:val="24"/>
        </w:rPr>
      </w:pPr>
      <w:r w:rsidRPr="006328C1">
        <w:rPr>
          <w:rFonts w:ascii="Verdana" w:hAnsi="Verdana"/>
          <w:sz w:val="24"/>
        </w:rPr>
        <w:t xml:space="preserve">b) Declarației rectificative, conform </w:t>
      </w:r>
      <w:r w:rsidR="002C4724">
        <w:rPr>
          <w:rFonts w:ascii="Verdana" w:hAnsi="Verdana"/>
          <w:sz w:val="24"/>
        </w:rPr>
        <w:t>anexei</w:t>
      </w:r>
      <w:r w:rsidRPr="006328C1">
        <w:rPr>
          <w:rFonts w:ascii="Verdana" w:hAnsi="Verdana"/>
          <w:sz w:val="24"/>
        </w:rPr>
        <w:t xml:space="preserve"> </w:t>
      </w:r>
      <w:r w:rsidR="002C4724">
        <w:rPr>
          <w:rFonts w:ascii="Verdana" w:hAnsi="Verdana"/>
          <w:sz w:val="24"/>
        </w:rPr>
        <w:t>3</w:t>
      </w:r>
      <w:r w:rsidR="009B2197">
        <w:rPr>
          <w:rFonts w:ascii="Verdana" w:hAnsi="Verdana"/>
          <w:sz w:val="24"/>
        </w:rPr>
        <w:t>-4</w:t>
      </w:r>
      <w:r w:rsidRPr="006328C1">
        <w:rPr>
          <w:rFonts w:ascii="Verdana" w:hAnsi="Verdana"/>
          <w:sz w:val="24"/>
        </w:rPr>
        <w:t xml:space="preserve"> la prezentul </w:t>
      </w:r>
      <w:r w:rsidR="005316BE">
        <w:rPr>
          <w:rFonts w:ascii="Verdana" w:hAnsi="Verdana"/>
          <w:sz w:val="24"/>
        </w:rPr>
        <w:t xml:space="preserve">regulament, în cazul în care au </w:t>
      </w:r>
      <w:r w:rsidRPr="006328C1">
        <w:rPr>
          <w:rFonts w:ascii="Verdana" w:hAnsi="Verdana"/>
          <w:sz w:val="24"/>
        </w:rPr>
        <w:t>apărut modificări în componența familială față de precedenta declarație, sau în cazul</w:t>
      </w:r>
      <w:r w:rsidR="005316BE">
        <w:rPr>
          <w:rFonts w:ascii="Verdana" w:hAnsi="Verdana"/>
          <w:sz w:val="24"/>
        </w:rPr>
        <w:t xml:space="preserve"> în </w:t>
      </w:r>
      <w:r w:rsidRPr="006328C1">
        <w:rPr>
          <w:rFonts w:ascii="Verdana" w:hAnsi="Verdana"/>
          <w:sz w:val="24"/>
        </w:rPr>
        <w:t>care au apărut modificări în structura organizatorică a entității;</w:t>
      </w:r>
    </w:p>
    <w:p w:rsidR="005316BE" w:rsidRPr="006328C1" w:rsidRDefault="005316BE" w:rsidP="006328C1">
      <w:pPr>
        <w:spacing w:after="0"/>
        <w:jc w:val="both"/>
        <w:rPr>
          <w:rFonts w:ascii="Verdana" w:hAnsi="Verdana"/>
          <w:sz w:val="24"/>
        </w:rPr>
      </w:pPr>
    </w:p>
    <w:p w:rsidR="006328C1" w:rsidRPr="006328C1" w:rsidRDefault="006328C1" w:rsidP="006328C1">
      <w:pPr>
        <w:spacing w:after="0"/>
        <w:jc w:val="both"/>
        <w:rPr>
          <w:rFonts w:ascii="Verdana" w:hAnsi="Verdana"/>
          <w:sz w:val="24"/>
        </w:rPr>
      </w:pPr>
      <w:r w:rsidRPr="006328C1">
        <w:rPr>
          <w:rFonts w:ascii="Verdana" w:hAnsi="Verdana"/>
          <w:sz w:val="24"/>
        </w:rPr>
        <w:t>(2) Până la depunerea Declaraţiei de impunere pentru primul an – ce treb</w:t>
      </w:r>
      <w:r w:rsidR="005316BE">
        <w:rPr>
          <w:rFonts w:ascii="Verdana" w:hAnsi="Verdana"/>
          <w:sz w:val="24"/>
        </w:rPr>
        <w:t xml:space="preserve">uie dată în termen maxim 2 luni </w:t>
      </w:r>
      <w:r w:rsidRPr="006328C1">
        <w:rPr>
          <w:rFonts w:ascii="Verdana" w:hAnsi="Verdana"/>
          <w:sz w:val="24"/>
        </w:rPr>
        <w:t>de la data instituirii taxei, în vederea calculării sumelor de plată pentru activ</w:t>
      </w:r>
      <w:r w:rsidR="005316BE">
        <w:rPr>
          <w:rFonts w:ascii="Verdana" w:hAnsi="Verdana"/>
          <w:sz w:val="24"/>
        </w:rPr>
        <w:t xml:space="preserve">itatea de salubrizare, </w:t>
      </w:r>
      <w:r w:rsidRPr="006328C1">
        <w:rPr>
          <w:rFonts w:ascii="Verdana" w:hAnsi="Verdana"/>
          <w:sz w:val="24"/>
        </w:rPr>
        <w:t>proprietarii imobilelor cu destinație de locuința, persoane fizice, vor plăti sumele aferente serviciilor de</w:t>
      </w:r>
    </w:p>
    <w:p w:rsidR="006328C1" w:rsidRDefault="006328C1" w:rsidP="006328C1">
      <w:pPr>
        <w:spacing w:after="0"/>
        <w:jc w:val="both"/>
        <w:rPr>
          <w:rFonts w:ascii="Verdana" w:hAnsi="Verdana"/>
          <w:sz w:val="24"/>
        </w:rPr>
      </w:pPr>
      <w:proofErr w:type="gramStart"/>
      <w:r w:rsidRPr="006328C1">
        <w:rPr>
          <w:rFonts w:ascii="Verdana" w:hAnsi="Verdana"/>
          <w:sz w:val="24"/>
        </w:rPr>
        <w:t>salubrizare</w:t>
      </w:r>
      <w:proofErr w:type="gramEnd"/>
      <w:r w:rsidRPr="006328C1">
        <w:rPr>
          <w:rFonts w:ascii="Verdana" w:hAnsi="Verdana"/>
          <w:sz w:val="24"/>
        </w:rPr>
        <w:t xml:space="preserve"> co</w:t>
      </w:r>
      <w:r w:rsidR="005316BE">
        <w:rPr>
          <w:rFonts w:ascii="Verdana" w:hAnsi="Verdana"/>
          <w:sz w:val="24"/>
        </w:rPr>
        <w:t xml:space="preserve">nform evidențelor primăriei (în </w:t>
      </w:r>
      <w:r w:rsidRPr="006328C1">
        <w:rPr>
          <w:rFonts w:ascii="Verdana" w:hAnsi="Verdana"/>
          <w:sz w:val="24"/>
        </w:rPr>
        <w:t>cazul existenței unor asemenea evidențe).</w:t>
      </w:r>
    </w:p>
    <w:p w:rsidR="005316BE" w:rsidRPr="006328C1" w:rsidRDefault="005316BE" w:rsidP="006328C1">
      <w:pPr>
        <w:spacing w:after="0"/>
        <w:jc w:val="both"/>
        <w:rPr>
          <w:rFonts w:ascii="Verdana" w:hAnsi="Verdana"/>
          <w:sz w:val="24"/>
        </w:rPr>
      </w:pPr>
    </w:p>
    <w:p w:rsidR="006328C1" w:rsidRDefault="006328C1" w:rsidP="006328C1">
      <w:pPr>
        <w:spacing w:after="0"/>
        <w:jc w:val="both"/>
        <w:rPr>
          <w:rFonts w:ascii="Verdana" w:hAnsi="Verdana"/>
          <w:sz w:val="24"/>
        </w:rPr>
      </w:pPr>
      <w:r w:rsidRPr="006328C1">
        <w:rPr>
          <w:rFonts w:ascii="Verdana" w:hAnsi="Verdana"/>
          <w:sz w:val="24"/>
        </w:rPr>
        <w:t xml:space="preserve">(3) În cazul în care nu intervin modificări în ceea </w:t>
      </w:r>
      <w:proofErr w:type="gramStart"/>
      <w:r w:rsidRPr="006328C1">
        <w:rPr>
          <w:rFonts w:ascii="Verdana" w:hAnsi="Verdana"/>
          <w:sz w:val="24"/>
        </w:rPr>
        <w:t>ce</w:t>
      </w:r>
      <w:proofErr w:type="gramEnd"/>
      <w:r w:rsidRPr="006328C1">
        <w:rPr>
          <w:rFonts w:ascii="Verdana" w:hAnsi="Verdana"/>
          <w:sz w:val="24"/>
        </w:rPr>
        <w:t xml:space="preserve"> privește numărul de pe</w:t>
      </w:r>
      <w:r w:rsidR="005316BE">
        <w:rPr>
          <w:rFonts w:ascii="Verdana" w:hAnsi="Verdana"/>
          <w:sz w:val="24"/>
        </w:rPr>
        <w:t xml:space="preserve">rsoane declarate sau modificări </w:t>
      </w:r>
      <w:r w:rsidRPr="006328C1">
        <w:rPr>
          <w:rFonts w:ascii="Verdana" w:hAnsi="Verdana"/>
          <w:sz w:val="24"/>
        </w:rPr>
        <w:t>pe parcursul desfășurării activității, nu este necesară depunerea de noi declarații.</w:t>
      </w:r>
    </w:p>
    <w:p w:rsidR="005316BE" w:rsidRPr="006328C1" w:rsidRDefault="005316BE" w:rsidP="006328C1">
      <w:pPr>
        <w:spacing w:after="0"/>
        <w:jc w:val="both"/>
        <w:rPr>
          <w:rFonts w:ascii="Verdana" w:hAnsi="Verdana"/>
          <w:sz w:val="24"/>
        </w:rPr>
      </w:pPr>
    </w:p>
    <w:p w:rsidR="006328C1" w:rsidRDefault="006328C1" w:rsidP="006328C1">
      <w:pPr>
        <w:spacing w:after="0"/>
        <w:jc w:val="both"/>
        <w:rPr>
          <w:rFonts w:ascii="Verdana" w:hAnsi="Verdana"/>
          <w:sz w:val="24"/>
        </w:rPr>
      </w:pPr>
      <w:r w:rsidRPr="006328C1">
        <w:rPr>
          <w:rFonts w:ascii="Verdana" w:hAnsi="Verdana"/>
          <w:sz w:val="24"/>
        </w:rPr>
        <w:t>(4) Declaraţiile de impunere se depun în termen de 30 de zile de la dobândire</w:t>
      </w:r>
      <w:r w:rsidR="005316BE">
        <w:rPr>
          <w:rFonts w:ascii="Verdana" w:hAnsi="Verdana"/>
          <w:sz w:val="24"/>
        </w:rPr>
        <w:t xml:space="preserve">a proprietăţii, de la începerea </w:t>
      </w:r>
      <w:r w:rsidRPr="006328C1">
        <w:rPr>
          <w:rFonts w:ascii="Verdana" w:hAnsi="Verdana"/>
          <w:sz w:val="24"/>
        </w:rPr>
        <w:t>activității sau a modificării bazei de taxare.</w:t>
      </w:r>
    </w:p>
    <w:p w:rsidR="005316BE" w:rsidRPr="005316BE" w:rsidRDefault="005316BE" w:rsidP="005316BE">
      <w:pPr>
        <w:spacing w:after="0"/>
        <w:jc w:val="both"/>
        <w:rPr>
          <w:rFonts w:ascii="Verdana" w:hAnsi="Verdana"/>
          <w:b/>
          <w:sz w:val="24"/>
        </w:rPr>
      </w:pPr>
      <w:r>
        <w:rPr>
          <w:rFonts w:ascii="Verdana" w:hAnsi="Verdana"/>
          <w:b/>
          <w:sz w:val="24"/>
        </w:rPr>
        <w:t>Articolul 5</w:t>
      </w:r>
    </w:p>
    <w:p w:rsidR="005316BE" w:rsidRPr="005316BE" w:rsidRDefault="005316BE" w:rsidP="005316BE">
      <w:pPr>
        <w:spacing w:after="0"/>
        <w:jc w:val="both"/>
        <w:rPr>
          <w:rFonts w:ascii="Verdana" w:hAnsi="Verdana"/>
          <w:sz w:val="24"/>
        </w:rPr>
      </w:pPr>
      <w:r w:rsidRPr="005316BE">
        <w:rPr>
          <w:rFonts w:ascii="Verdana" w:hAnsi="Verdana"/>
          <w:sz w:val="24"/>
        </w:rPr>
        <w:t>(1) Utilizatorii casnici care sunt proprietari de imobile cu desti</w:t>
      </w:r>
      <w:r>
        <w:rPr>
          <w:rFonts w:ascii="Verdana" w:hAnsi="Verdana"/>
          <w:sz w:val="24"/>
        </w:rPr>
        <w:t xml:space="preserve">naţie locuinţă de pe teritoriul </w:t>
      </w:r>
      <w:r w:rsidRPr="005316BE">
        <w:rPr>
          <w:rFonts w:ascii="Verdana" w:hAnsi="Verdana"/>
          <w:sz w:val="24"/>
        </w:rPr>
        <w:t xml:space="preserve">administrativ al </w:t>
      </w:r>
      <w:r>
        <w:rPr>
          <w:rFonts w:ascii="Verdana" w:hAnsi="Verdana"/>
          <w:sz w:val="24"/>
        </w:rPr>
        <w:t>Comunei Gura Văii</w:t>
      </w:r>
      <w:r w:rsidRPr="005316BE">
        <w:rPr>
          <w:rFonts w:ascii="Verdana" w:hAnsi="Verdana"/>
          <w:sz w:val="24"/>
        </w:rPr>
        <w:t>, au obligaţia depunerii declaraţie</w:t>
      </w:r>
      <w:r>
        <w:rPr>
          <w:rFonts w:ascii="Verdana" w:hAnsi="Verdana"/>
          <w:sz w:val="24"/>
        </w:rPr>
        <w:t xml:space="preserve">i pentru stabilirea cuantumului </w:t>
      </w:r>
      <w:r w:rsidRPr="005316BE">
        <w:rPr>
          <w:rFonts w:ascii="Verdana" w:hAnsi="Verdana"/>
          <w:sz w:val="24"/>
        </w:rPr>
        <w:t xml:space="preserve">taxei speciale de salubrizare (Anexa 1). Declaraţia se depune </w:t>
      </w:r>
      <w:r>
        <w:rPr>
          <w:rFonts w:ascii="Verdana" w:hAnsi="Verdana"/>
          <w:sz w:val="24"/>
        </w:rPr>
        <w:t xml:space="preserve">pentru fiecare unitate locative </w:t>
      </w:r>
      <w:r w:rsidRPr="005316BE">
        <w:rPr>
          <w:rFonts w:ascii="Verdana" w:hAnsi="Verdana"/>
          <w:sz w:val="24"/>
        </w:rPr>
        <w:t xml:space="preserve">deţinută, fie că </w:t>
      </w:r>
      <w:proofErr w:type="gramStart"/>
      <w:r w:rsidRPr="005316BE">
        <w:rPr>
          <w:rFonts w:ascii="Verdana" w:hAnsi="Verdana"/>
          <w:sz w:val="24"/>
        </w:rPr>
        <w:t>este</w:t>
      </w:r>
      <w:proofErr w:type="gramEnd"/>
      <w:r w:rsidRPr="005316BE">
        <w:rPr>
          <w:rFonts w:ascii="Verdana" w:hAnsi="Verdana"/>
          <w:sz w:val="24"/>
        </w:rPr>
        <w:t xml:space="preserve"> locuită de proprietar, fie că este închiriată altor persoane fizice.</w:t>
      </w:r>
    </w:p>
    <w:p w:rsidR="005316BE" w:rsidRPr="005316BE" w:rsidRDefault="005316BE" w:rsidP="005316BE">
      <w:pPr>
        <w:spacing w:after="0"/>
        <w:jc w:val="both"/>
        <w:rPr>
          <w:rFonts w:ascii="Verdana" w:hAnsi="Verdana"/>
          <w:sz w:val="24"/>
        </w:rPr>
      </w:pPr>
      <w:r w:rsidRPr="005316BE">
        <w:rPr>
          <w:rFonts w:ascii="Verdana" w:hAnsi="Verdana"/>
          <w:sz w:val="24"/>
        </w:rPr>
        <w:t>(2) În cazul imobilelor proprietatea persoanelor fizice, care sunt înch</w:t>
      </w:r>
      <w:r>
        <w:rPr>
          <w:rFonts w:ascii="Verdana" w:hAnsi="Verdana"/>
          <w:sz w:val="24"/>
        </w:rPr>
        <w:t xml:space="preserve">iriate persoanelor juridice, </w:t>
      </w:r>
      <w:r w:rsidRPr="005316BE">
        <w:rPr>
          <w:rFonts w:ascii="Verdana" w:hAnsi="Verdana"/>
          <w:sz w:val="24"/>
        </w:rPr>
        <w:t xml:space="preserve">obligaţia de a declara și </w:t>
      </w:r>
      <w:proofErr w:type="gramStart"/>
      <w:r w:rsidRPr="005316BE">
        <w:rPr>
          <w:rFonts w:ascii="Verdana" w:hAnsi="Verdana"/>
          <w:sz w:val="24"/>
        </w:rPr>
        <w:t>a</w:t>
      </w:r>
      <w:proofErr w:type="gramEnd"/>
      <w:r w:rsidRPr="005316BE">
        <w:rPr>
          <w:rFonts w:ascii="Verdana" w:hAnsi="Verdana"/>
          <w:sz w:val="24"/>
        </w:rPr>
        <w:t xml:space="preserve"> achita taxa de salubrizare revine propriet</w:t>
      </w:r>
      <w:r>
        <w:rPr>
          <w:rFonts w:ascii="Verdana" w:hAnsi="Verdana"/>
          <w:sz w:val="24"/>
        </w:rPr>
        <w:t xml:space="preserve">arului imobilului. Se </w:t>
      </w:r>
      <w:proofErr w:type="gramStart"/>
      <w:r>
        <w:rPr>
          <w:rFonts w:ascii="Verdana" w:hAnsi="Verdana"/>
          <w:sz w:val="24"/>
        </w:rPr>
        <w:t>va</w:t>
      </w:r>
      <w:proofErr w:type="gramEnd"/>
      <w:r>
        <w:rPr>
          <w:rFonts w:ascii="Verdana" w:hAnsi="Verdana"/>
          <w:sz w:val="24"/>
        </w:rPr>
        <w:t xml:space="preserve"> depune </w:t>
      </w:r>
      <w:r w:rsidR="002C4724">
        <w:rPr>
          <w:rFonts w:ascii="Verdana" w:hAnsi="Verdana"/>
          <w:sz w:val="24"/>
        </w:rPr>
        <w:t xml:space="preserve">Declaraţia de impunere </w:t>
      </w:r>
      <w:r w:rsidRPr="005316BE">
        <w:rPr>
          <w:rFonts w:ascii="Verdana" w:hAnsi="Verdana"/>
          <w:sz w:val="24"/>
        </w:rPr>
        <w:t>pentru fiecare imobil deţinut. Î</w:t>
      </w:r>
      <w:r w:rsidR="002C4724">
        <w:rPr>
          <w:rFonts w:ascii="Verdana" w:hAnsi="Verdana"/>
          <w:sz w:val="24"/>
        </w:rPr>
        <w:t xml:space="preserve">n plus, se </w:t>
      </w:r>
      <w:proofErr w:type="gramStart"/>
      <w:r w:rsidR="002C4724">
        <w:rPr>
          <w:rFonts w:ascii="Verdana" w:hAnsi="Verdana"/>
          <w:sz w:val="24"/>
        </w:rPr>
        <w:t>va</w:t>
      </w:r>
      <w:proofErr w:type="gramEnd"/>
      <w:r w:rsidR="002C4724">
        <w:rPr>
          <w:rFonts w:ascii="Verdana" w:hAnsi="Verdana"/>
          <w:sz w:val="24"/>
        </w:rPr>
        <w:t xml:space="preserve"> depune și Anexa 2</w:t>
      </w:r>
      <w:r>
        <w:rPr>
          <w:rFonts w:ascii="Verdana" w:hAnsi="Verdana"/>
          <w:sz w:val="24"/>
        </w:rPr>
        <w:t xml:space="preserve"> </w:t>
      </w:r>
      <w:r w:rsidRPr="005316BE">
        <w:rPr>
          <w:rFonts w:ascii="Verdana" w:hAnsi="Verdana"/>
          <w:sz w:val="24"/>
        </w:rPr>
        <w:t>pentru fiecare persoană juridică care a închiriat imobilul sau părţi din acesta.</w:t>
      </w:r>
    </w:p>
    <w:p w:rsidR="005316BE" w:rsidRPr="005316BE" w:rsidRDefault="005316BE" w:rsidP="005316BE">
      <w:pPr>
        <w:spacing w:after="0"/>
        <w:jc w:val="both"/>
        <w:rPr>
          <w:rFonts w:ascii="Verdana" w:hAnsi="Verdana"/>
          <w:sz w:val="24"/>
        </w:rPr>
      </w:pPr>
      <w:r w:rsidRPr="005316BE">
        <w:rPr>
          <w:rFonts w:ascii="Verdana" w:hAnsi="Verdana"/>
          <w:sz w:val="24"/>
        </w:rPr>
        <w:t xml:space="preserve">(3) În cazul imobilelor proprietatea persoanelor fizice sau juridice, </w:t>
      </w:r>
      <w:proofErr w:type="gramStart"/>
      <w:r w:rsidRPr="005316BE">
        <w:rPr>
          <w:rFonts w:ascii="Verdana" w:hAnsi="Verdana"/>
          <w:sz w:val="24"/>
        </w:rPr>
        <w:t>ce</w:t>
      </w:r>
      <w:proofErr w:type="gramEnd"/>
      <w:r w:rsidRPr="005316BE">
        <w:rPr>
          <w:rFonts w:ascii="Verdana" w:hAnsi="Verdana"/>
          <w:sz w:val="24"/>
        </w:rPr>
        <w:t xml:space="preserve"> sun</w:t>
      </w:r>
      <w:r>
        <w:rPr>
          <w:rFonts w:ascii="Verdana" w:hAnsi="Verdana"/>
          <w:sz w:val="24"/>
        </w:rPr>
        <w:t xml:space="preserve">t utilizate pentru desfăşurarea </w:t>
      </w:r>
      <w:r w:rsidRPr="005316BE">
        <w:rPr>
          <w:rFonts w:ascii="Verdana" w:hAnsi="Verdana"/>
          <w:sz w:val="24"/>
        </w:rPr>
        <w:t>de profesii liberale (cabinete de avocatură, birouri de expertiză, birouri notariale, birourile</w:t>
      </w:r>
      <w:r>
        <w:rPr>
          <w:rFonts w:ascii="Verdana" w:hAnsi="Verdana"/>
          <w:sz w:val="24"/>
        </w:rPr>
        <w:t xml:space="preserve"> </w:t>
      </w:r>
      <w:r w:rsidRPr="005316BE">
        <w:rPr>
          <w:rFonts w:ascii="Verdana" w:hAnsi="Verdana"/>
          <w:sz w:val="24"/>
        </w:rPr>
        <w:t xml:space="preserve">executorilor judecătoreşti, cabinete medicale, etc.), obligaţia de </w:t>
      </w:r>
      <w:r>
        <w:rPr>
          <w:rFonts w:ascii="Verdana" w:hAnsi="Verdana"/>
          <w:sz w:val="24"/>
        </w:rPr>
        <w:t xml:space="preserve">a declara și achita taxa revine </w:t>
      </w:r>
      <w:r w:rsidRPr="005316BE">
        <w:rPr>
          <w:rFonts w:ascii="Verdana" w:hAnsi="Verdana"/>
          <w:sz w:val="24"/>
        </w:rPr>
        <w:t xml:space="preserve">proprietarului imobilului. Persoanele </w:t>
      </w:r>
      <w:proofErr w:type="gramStart"/>
      <w:r w:rsidRPr="005316BE">
        <w:rPr>
          <w:rFonts w:ascii="Verdana" w:hAnsi="Verdana"/>
          <w:sz w:val="24"/>
        </w:rPr>
        <w:t>ce</w:t>
      </w:r>
      <w:proofErr w:type="gramEnd"/>
      <w:r w:rsidRPr="005316BE">
        <w:rPr>
          <w:rFonts w:ascii="Verdana" w:hAnsi="Verdana"/>
          <w:sz w:val="24"/>
        </w:rPr>
        <w:t xml:space="preserve"> desfăşoară profesii liberale sunt asimilaţi utilizatorilor</w:t>
      </w:r>
    </w:p>
    <w:p w:rsidR="002C4724" w:rsidRDefault="005316BE" w:rsidP="005316BE">
      <w:pPr>
        <w:spacing w:after="0"/>
        <w:jc w:val="both"/>
        <w:rPr>
          <w:rFonts w:ascii="Verdana" w:hAnsi="Verdana"/>
          <w:sz w:val="24"/>
        </w:rPr>
      </w:pPr>
      <w:proofErr w:type="gramStart"/>
      <w:r w:rsidRPr="005316BE">
        <w:rPr>
          <w:rFonts w:ascii="Verdana" w:hAnsi="Verdana"/>
          <w:sz w:val="24"/>
        </w:rPr>
        <w:lastRenderedPageBreak/>
        <w:t>casnici</w:t>
      </w:r>
      <w:proofErr w:type="gramEnd"/>
      <w:r w:rsidRPr="005316BE">
        <w:rPr>
          <w:rFonts w:ascii="Verdana" w:hAnsi="Verdana"/>
          <w:sz w:val="24"/>
        </w:rPr>
        <w:t>, datorând taxa specială de salubrizare în cuantumul stabi</w:t>
      </w:r>
      <w:r>
        <w:rPr>
          <w:rFonts w:ascii="Verdana" w:hAnsi="Verdana"/>
          <w:sz w:val="24"/>
        </w:rPr>
        <w:t xml:space="preserve">lit pentru persoanele fizice în </w:t>
      </w:r>
      <w:r w:rsidRPr="005316BE">
        <w:rPr>
          <w:rFonts w:ascii="Verdana" w:hAnsi="Verdana"/>
          <w:sz w:val="24"/>
        </w:rPr>
        <w:t>funcţie de numărul de membrii sau angajaţi ce desfăşoară pr</w:t>
      </w:r>
      <w:r>
        <w:rPr>
          <w:rFonts w:ascii="Verdana" w:hAnsi="Verdana"/>
          <w:sz w:val="24"/>
        </w:rPr>
        <w:t xml:space="preserve">ofesia respectivă. Se </w:t>
      </w:r>
      <w:proofErr w:type="gramStart"/>
      <w:r>
        <w:rPr>
          <w:rFonts w:ascii="Verdana" w:hAnsi="Verdana"/>
          <w:sz w:val="24"/>
        </w:rPr>
        <w:t>va</w:t>
      </w:r>
      <w:proofErr w:type="gramEnd"/>
      <w:r>
        <w:rPr>
          <w:rFonts w:ascii="Verdana" w:hAnsi="Verdana"/>
          <w:sz w:val="24"/>
        </w:rPr>
        <w:t xml:space="preserve"> depune </w:t>
      </w:r>
      <w:r w:rsidRPr="005316BE">
        <w:rPr>
          <w:rFonts w:ascii="Verdana" w:hAnsi="Verdana"/>
          <w:sz w:val="24"/>
        </w:rPr>
        <w:t xml:space="preserve">Declaraţia de impunere </w:t>
      </w:r>
    </w:p>
    <w:p w:rsidR="005316BE" w:rsidRPr="005316BE" w:rsidRDefault="005316BE" w:rsidP="005316BE">
      <w:pPr>
        <w:spacing w:after="0"/>
        <w:jc w:val="both"/>
        <w:rPr>
          <w:rFonts w:ascii="Verdana" w:hAnsi="Verdana"/>
          <w:sz w:val="24"/>
        </w:rPr>
      </w:pPr>
      <w:r w:rsidRPr="005316BE">
        <w:rPr>
          <w:rFonts w:ascii="Verdana" w:hAnsi="Verdana"/>
          <w:sz w:val="24"/>
        </w:rPr>
        <w:t>(4) În cazul imobilelor proprietatea persoanelor juridice, cu destinaţia de</w:t>
      </w:r>
      <w:r>
        <w:rPr>
          <w:rFonts w:ascii="Verdana" w:hAnsi="Verdana"/>
          <w:sz w:val="24"/>
        </w:rPr>
        <w:t xml:space="preserve"> locuinţă, care sunt închiriate </w:t>
      </w:r>
      <w:r w:rsidRPr="005316BE">
        <w:rPr>
          <w:rFonts w:ascii="Verdana" w:hAnsi="Verdana"/>
          <w:sz w:val="24"/>
        </w:rPr>
        <w:t>persoanelor fizice, obligaţia de a declara şi achita taxa de sa</w:t>
      </w:r>
      <w:r>
        <w:rPr>
          <w:rFonts w:ascii="Verdana" w:hAnsi="Verdana"/>
          <w:sz w:val="24"/>
        </w:rPr>
        <w:t xml:space="preserve">lubrizare revine proprietarului </w:t>
      </w:r>
      <w:r w:rsidRPr="005316BE">
        <w:rPr>
          <w:rFonts w:ascii="Verdana" w:hAnsi="Verdana"/>
          <w:sz w:val="24"/>
        </w:rPr>
        <w:t xml:space="preserve">imobilului. Se </w:t>
      </w:r>
      <w:proofErr w:type="gramStart"/>
      <w:r w:rsidRPr="005316BE">
        <w:rPr>
          <w:rFonts w:ascii="Verdana" w:hAnsi="Verdana"/>
          <w:sz w:val="24"/>
        </w:rPr>
        <w:t>va</w:t>
      </w:r>
      <w:proofErr w:type="gramEnd"/>
      <w:r w:rsidRPr="005316BE">
        <w:rPr>
          <w:rFonts w:ascii="Verdana" w:hAnsi="Verdana"/>
          <w:sz w:val="24"/>
        </w:rPr>
        <w:t xml:space="preserve"> depune Declaraţia de impunere pentru fiecare imobil.</w:t>
      </w:r>
    </w:p>
    <w:p w:rsidR="005316BE" w:rsidRPr="005316BE" w:rsidRDefault="005316BE" w:rsidP="002C4724">
      <w:pPr>
        <w:spacing w:after="0"/>
        <w:jc w:val="both"/>
        <w:rPr>
          <w:rFonts w:ascii="Verdana" w:hAnsi="Verdana"/>
          <w:sz w:val="24"/>
        </w:rPr>
      </w:pPr>
      <w:r w:rsidRPr="005316BE">
        <w:rPr>
          <w:rFonts w:ascii="Verdana" w:hAnsi="Verdana"/>
          <w:sz w:val="24"/>
        </w:rPr>
        <w:t>(5) În cazul imobilelor proprietatea persoanelor juridice care sunt co</w:t>
      </w:r>
      <w:r>
        <w:rPr>
          <w:rFonts w:ascii="Verdana" w:hAnsi="Verdana"/>
          <w:sz w:val="24"/>
        </w:rPr>
        <w:t xml:space="preserve">ncesionate, închiriate, date în </w:t>
      </w:r>
      <w:r w:rsidRPr="005316BE">
        <w:rPr>
          <w:rFonts w:ascii="Verdana" w:hAnsi="Verdana"/>
          <w:sz w:val="24"/>
        </w:rPr>
        <w:t>administrare ori în folosinţă altor persoane juridice, obligaţia</w:t>
      </w:r>
      <w:r>
        <w:rPr>
          <w:rFonts w:ascii="Verdana" w:hAnsi="Verdana"/>
          <w:sz w:val="24"/>
        </w:rPr>
        <w:t xml:space="preserve"> de a declara şi achita taxa de </w:t>
      </w:r>
      <w:r w:rsidRPr="005316BE">
        <w:rPr>
          <w:rFonts w:ascii="Verdana" w:hAnsi="Verdana"/>
          <w:sz w:val="24"/>
        </w:rPr>
        <w:t xml:space="preserve">salubrizare revine proprietarului imobilului. </w:t>
      </w:r>
    </w:p>
    <w:p w:rsidR="005316BE" w:rsidRPr="005316BE" w:rsidRDefault="005316BE" w:rsidP="005316BE">
      <w:pPr>
        <w:spacing w:after="0"/>
        <w:jc w:val="both"/>
        <w:rPr>
          <w:rFonts w:ascii="Verdana" w:hAnsi="Verdana"/>
          <w:sz w:val="24"/>
        </w:rPr>
      </w:pPr>
      <w:r w:rsidRPr="005316BE">
        <w:rPr>
          <w:rFonts w:ascii="Verdana" w:hAnsi="Verdana"/>
          <w:sz w:val="24"/>
        </w:rPr>
        <w:t xml:space="preserve">(6) În cazul imobilelor proprietatea unor persoane juridice aflate </w:t>
      </w:r>
      <w:r>
        <w:rPr>
          <w:rFonts w:ascii="Verdana" w:hAnsi="Verdana"/>
          <w:sz w:val="24"/>
        </w:rPr>
        <w:t xml:space="preserve">sub incidenta Legii nr. 85/2014 </w:t>
      </w:r>
      <w:r w:rsidRPr="005316BE">
        <w:rPr>
          <w:rFonts w:ascii="Verdana" w:hAnsi="Verdana"/>
          <w:sz w:val="24"/>
        </w:rPr>
        <w:t>privind procedurile de prevenire a insolenţei şi de insolvenţă, cu modificările ș</w:t>
      </w:r>
      <w:r>
        <w:rPr>
          <w:rFonts w:ascii="Verdana" w:hAnsi="Verdana"/>
          <w:sz w:val="24"/>
        </w:rPr>
        <w:t xml:space="preserve">i completările </w:t>
      </w:r>
      <w:r w:rsidRPr="005316BE">
        <w:rPr>
          <w:rFonts w:ascii="Verdana" w:hAnsi="Verdana"/>
          <w:sz w:val="24"/>
        </w:rPr>
        <w:t xml:space="preserve">ulterioare, concesionate, închiriate, date în administrare ori în folosinţă </w:t>
      </w:r>
      <w:r>
        <w:rPr>
          <w:rFonts w:ascii="Verdana" w:hAnsi="Verdana"/>
          <w:sz w:val="24"/>
        </w:rPr>
        <w:t xml:space="preserve">altor entităţi de drept public  </w:t>
      </w:r>
      <w:r w:rsidRPr="005316BE">
        <w:rPr>
          <w:rFonts w:ascii="Verdana" w:hAnsi="Verdana"/>
          <w:sz w:val="24"/>
        </w:rPr>
        <w:t>au privat, obligaţia de a declara şi achita taxa de salubrizare revine concesionarului, locatarului,</w:t>
      </w:r>
    </w:p>
    <w:p w:rsidR="005316BE" w:rsidRPr="005316BE" w:rsidRDefault="005316BE" w:rsidP="005316BE">
      <w:pPr>
        <w:spacing w:after="0"/>
        <w:jc w:val="both"/>
        <w:rPr>
          <w:rFonts w:ascii="Verdana" w:hAnsi="Verdana"/>
          <w:sz w:val="24"/>
        </w:rPr>
      </w:pPr>
      <w:proofErr w:type="gramStart"/>
      <w:r w:rsidRPr="005316BE">
        <w:rPr>
          <w:rFonts w:ascii="Verdana" w:hAnsi="Verdana"/>
          <w:sz w:val="24"/>
        </w:rPr>
        <w:t>titularului</w:t>
      </w:r>
      <w:proofErr w:type="gramEnd"/>
      <w:r w:rsidRPr="005316BE">
        <w:rPr>
          <w:rFonts w:ascii="Verdana" w:hAnsi="Verdana"/>
          <w:sz w:val="24"/>
        </w:rPr>
        <w:t xml:space="preserve"> dreptului de administrare sau de folosinţă. Titularul </w:t>
      </w:r>
      <w:r>
        <w:rPr>
          <w:rFonts w:ascii="Verdana" w:hAnsi="Verdana"/>
          <w:sz w:val="24"/>
        </w:rPr>
        <w:t xml:space="preserve">obligaţiei </w:t>
      </w:r>
      <w:proofErr w:type="gramStart"/>
      <w:r>
        <w:rPr>
          <w:rFonts w:ascii="Verdana" w:hAnsi="Verdana"/>
          <w:sz w:val="24"/>
        </w:rPr>
        <w:t>va</w:t>
      </w:r>
      <w:proofErr w:type="gramEnd"/>
      <w:r>
        <w:rPr>
          <w:rFonts w:ascii="Verdana" w:hAnsi="Verdana"/>
          <w:sz w:val="24"/>
        </w:rPr>
        <w:t xml:space="preserve"> depune Declaraţia </w:t>
      </w:r>
      <w:r w:rsidRPr="005316BE">
        <w:rPr>
          <w:rFonts w:ascii="Verdana" w:hAnsi="Verdana"/>
          <w:sz w:val="24"/>
        </w:rPr>
        <w:t>pentru fiecare imobil, împreună cu Declaraţia completată de proprietar.</w:t>
      </w:r>
    </w:p>
    <w:p w:rsidR="005316BE" w:rsidRPr="005316BE" w:rsidRDefault="005316BE" w:rsidP="005316BE">
      <w:pPr>
        <w:spacing w:after="0"/>
        <w:jc w:val="both"/>
        <w:rPr>
          <w:rFonts w:ascii="Verdana" w:hAnsi="Verdana"/>
          <w:sz w:val="24"/>
        </w:rPr>
      </w:pPr>
      <w:r w:rsidRPr="005316BE">
        <w:rPr>
          <w:rFonts w:ascii="Verdana" w:hAnsi="Verdana"/>
          <w:sz w:val="24"/>
        </w:rPr>
        <w:t xml:space="preserve">(7) In cazul imobilelor proprietate de stat/UAT, concesionate, închiriate, date în administrare </w:t>
      </w:r>
      <w:r>
        <w:rPr>
          <w:rFonts w:ascii="Verdana" w:hAnsi="Verdana"/>
          <w:sz w:val="24"/>
        </w:rPr>
        <w:t xml:space="preserve">ori în </w:t>
      </w:r>
      <w:r w:rsidRPr="005316BE">
        <w:rPr>
          <w:rFonts w:ascii="Verdana" w:hAnsi="Verdana"/>
          <w:sz w:val="24"/>
        </w:rPr>
        <w:t>folosinţă, după caz, oricăror entităţi, obligaţia de a declara şi ac</w:t>
      </w:r>
      <w:r>
        <w:rPr>
          <w:rFonts w:ascii="Verdana" w:hAnsi="Verdana"/>
          <w:sz w:val="24"/>
        </w:rPr>
        <w:t xml:space="preserve">hita taxa de salubrizare revine </w:t>
      </w:r>
      <w:r w:rsidRPr="005316BE">
        <w:rPr>
          <w:rFonts w:ascii="Verdana" w:hAnsi="Verdana"/>
          <w:sz w:val="24"/>
        </w:rPr>
        <w:t>concesionarilor, locatarilor, titularilor dreptului de administrare sau de folosinţă, după caz. În cazul</w:t>
      </w:r>
    </w:p>
    <w:p w:rsidR="005316BE" w:rsidRPr="005316BE" w:rsidRDefault="005316BE" w:rsidP="005316BE">
      <w:pPr>
        <w:spacing w:after="0"/>
        <w:jc w:val="both"/>
        <w:rPr>
          <w:rFonts w:ascii="Verdana" w:hAnsi="Verdana"/>
          <w:sz w:val="24"/>
        </w:rPr>
      </w:pPr>
      <w:r w:rsidRPr="005316BE">
        <w:rPr>
          <w:rFonts w:ascii="Verdana" w:hAnsi="Verdana"/>
          <w:sz w:val="24"/>
        </w:rPr>
        <w:t>în care persoanele de drept public concesionari, locatari, titulari ai d</w:t>
      </w:r>
      <w:r>
        <w:rPr>
          <w:rFonts w:ascii="Verdana" w:hAnsi="Verdana"/>
          <w:sz w:val="24"/>
        </w:rPr>
        <w:t xml:space="preserve">reptului de administrare sau de </w:t>
      </w:r>
      <w:r w:rsidRPr="005316BE">
        <w:rPr>
          <w:rFonts w:ascii="Verdana" w:hAnsi="Verdana"/>
          <w:sz w:val="24"/>
        </w:rPr>
        <w:t>folosinţă transmit ulterior altor persoane dreptul de concesiun</w:t>
      </w:r>
      <w:r>
        <w:rPr>
          <w:rFonts w:ascii="Verdana" w:hAnsi="Verdana"/>
          <w:sz w:val="24"/>
        </w:rPr>
        <w:t xml:space="preserve">e, închiriere, administrare sau </w:t>
      </w:r>
      <w:r w:rsidRPr="005316BE">
        <w:rPr>
          <w:rFonts w:ascii="Verdana" w:hAnsi="Verdana"/>
          <w:sz w:val="24"/>
        </w:rPr>
        <w:t xml:space="preserve">folosinţă a clădirii, prima entitate care nu este de drept public care </w:t>
      </w:r>
      <w:r>
        <w:rPr>
          <w:rFonts w:ascii="Verdana" w:hAnsi="Verdana"/>
          <w:sz w:val="24"/>
        </w:rPr>
        <w:t xml:space="preserve">a primit dreptul de concesiune, </w:t>
      </w:r>
      <w:r w:rsidRPr="005316BE">
        <w:rPr>
          <w:rFonts w:ascii="Verdana" w:hAnsi="Verdana"/>
          <w:sz w:val="24"/>
        </w:rPr>
        <w:t>închiriere, administrare sau folosinţă are obligaţia de a declara şi achit</w:t>
      </w:r>
      <w:r>
        <w:rPr>
          <w:rFonts w:ascii="Verdana" w:hAnsi="Verdana"/>
          <w:sz w:val="24"/>
        </w:rPr>
        <w:t xml:space="preserve">a taxa specială de salubrizare. </w:t>
      </w:r>
      <w:r w:rsidRPr="005316BE">
        <w:rPr>
          <w:rFonts w:ascii="Verdana" w:hAnsi="Verdana"/>
          <w:sz w:val="24"/>
        </w:rPr>
        <w:t xml:space="preserve">În cazul utilizatorilor casnici se </w:t>
      </w:r>
      <w:proofErr w:type="gramStart"/>
      <w:r w:rsidRPr="005316BE">
        <w:rPr>
          <w:rFonts w:ascii="Verdana" w:hAnsi="Verdana"/>
          <w:sz w:val="24"/>
        </w:rPr>
        <w:t>va</w:t>
      </w:r>
      <w:proofErr w:type="gramEnd"/>
      <w:r w:rsidRPr="005316BE">
        <w:rPr>
          <w:rFonts w:ascii="Verdana" w:hAnsi="Verdana"/>
          <w:sz w:val="24"/>
        </w:rPr>
        <w:t xml:space="preserve"> depune Declaraţia conform Anexei</w:t>
      </w:r>
      <w:r>
        <w:rPr>
          <w:rFonts w:ascii="Verdana" w:hAnsi="Verdana"/>
          <w:sz w:val="24"/>
        </w:rPr>
        <w:t xml:space="preserve"> 1, iar în cazul utilizatorilor </w:t>
      </w:r>
      <w:r w:rsidRPr="005316BE">
        <w:rPr>
          <w:rFonts w:ascii="Verdana" w:hAnsi="Verdana"/>
          <w:sz w:val="24"/>
        </w:rPr>
        <w:t>non-casnici se va de</w:t>
      </w:r>
      <w:r w:rsidR="002C4724">
        <w:rPr>
          <w:rFonts w:ascii="Verdana" w:hAnsi="Verdana"/>
          <w:sz w:val="24"/>
        </w:rPr>
        <w:t>pune Declaraţia conform Anexei 2</w:t>
      </w:r>
      <w:r w:rsidRPr="005316BE">
        <w:rPr>
          <w:rFonts w:ascii="Verdana" w:hAnsi="Verdana"/>
          <w:sz w:val="24"/>
        </w:rPr>
        <w:t>.</w:t>
      </w:r>
    </w:p>
    <w:p w:rsidR="005316BE" w:rsidRPr="005316BE" w:rsidRDefault="005316BE" w:rsidP="005316BE">
      <w:pPr>
        <w:spacing w:after="0"/>
        <w:jc w:val="both"/>
        <w:rPr>
          <w:rFonts w:ascii="Verdana" w:hAnsi="Verdana"/>
          <w:sz w:val="24"/>
        </w:rPr>
      </w:pPr>
      <w:r w:rsidRPr="005316BE">
        <w:rPr>
          <w:rFonts w:ascii="Verdana" w:hAnsi="Verdana"/>
          <w:sz w:val="24"/>
        </w:rPr>
        <w:t xml:space="preserve">(8) Pentru imobilele care sunt locuite temporar (case de vacantă, </w:t>
      </w:r>
      <w:r>
        <w:rPr>
          <w:rFonts w:ascii="Verdana" w:hAnsi="Verdana"/>
          <w:sz w:val="24"/>
        </w:rPr>
        <w:t xml:space="preserve">apartamente sau imobile locuite </w:t>
      </w:r>
      <w:r w:rsidRPr="005316BE">
        <w:rPr>
          <w:rFonts w:ascii="Verdana" w:hAnsi="Verdana"/>
          <w:sz w:val="24"/>
        </w:rPr>
        <w:t>temporar, “spatii cu destinaţia de locuinţă, care nu sunt locuite”, etc) ș</w:t>
      </w:r>
      <w:r>
        <w:rPr>
          <w:rFonts w:ascii="Verdana" w:hAnsi="Verdana"/>
          <w:sz w:val="24"/>
        </w:rPr>
        <w:t xml:space="preserve">i nu sunt imobile de domiciliu </w:t>
      </w:r>
      <w:r w:rsidRPr="005316BE">
        <w:rPr>
          <w:rFonts w:ascii="Verdana" w:hAnsi="Verdana"/>
          <w:sz w:val="24"/>
        </w:rPr>
        <w:t>sau reşedinţă, obligaţia de a declara revine proprietarului, taxa lunară fiind calculată luându-se în</w:t>
      </w:r>
    </w:p>
    <w:p w:rsidR="005316BE" w:rsidRPr="005316BE" w:rsidRDefault="005316BE" w:rsidP="005316BE">
      <w:pPr>
        <w:spacing w:after="0"/>
        <w:jc w:val="both"/>
        <w:rPr>
          <w:rFonts w:ascii="Verdana" w:hAnsi="Verdana"/>
          <w:sz w:val="24"/>
        </w:rPr>
      </w:pPr>
      <w:proofErr w:type="gramStart"/>
      <w:r w:rsidRPr="005316BE">
        <w:rPr>
          <w:rFonts w:ascii="Verdana" w:hAnsi="Verdana"/>
          <w:sz w:val="24"/>
        </w:rPr>
        <w:t>considerare</w:t>
      </w:r>
      <w:proofErr w:type="gramEnd"/>
      <w:r w:rsidRPr="005316BE">
        <w:rPr>
          <w:rFonts w:ascii="Verdana" w:hAnsi="Verdana"/>
          <w:sz w:val="24"/>
        </w:rPr>
        <w:t xml:space="preserve"> o singură persoană. Declaraţia de impunere se depune </w:t>
      </w:r>
      <w:r>
        <w:rPr>
          <w:rFonts w:ascii="Verdana" w:hAnsi="Verdana"/>
          <w:sz w:val="24"/>
        </w:rPr>
        <w:t xml:space="preserve">pentru fiecare unitate </w:t>
      </w:r>
      <w:r w:rsidR="002C4724">
        <w:rPr>
          <w:rFonts w:ascii="Verdana" w:hAnsi="Verdana"/>
          <w:sz w:val="24"/>
        </w:rPr>
        <w:t xml:space="preserve">locative </w:t>
      </w:r>
      <w:r w:rsidRPr="005316BE">
        <w:rPr>
          <w:rFonts w:ascii="Verdana" w:hAnsi="Verdana"/>
          <w:sz w:val="24"/>
        </w:rPr>
        <w:t>deţinută (Anexa 1).</w:t>
      </w:r>
    </w:p>
    <w:p w:rsidR="005316BE" w:rsidRPr="005316BE" w:rsidRDefault="005316BE" w:rsidP="005316BE">
      <w:pPr>
        <w:spacing w:after="0"/>
        <w:jc w:val="both"/>
        <w:rPr>
          <w:rFonts w:ascii="Verdana" w:hAnsi="Verdana"/>
          <w:sz w:val="24"/>
        </w:rPr>
      </w:pPr>
      <w:r w:rsidRPr="005316BE">
        <w:rPr>
          <w:rFonts w:ascii="Verdana" w:hAnsi="Verdana"/>
          <w:sz w:val="24"/>
        </w:rPr>
        <w:t xml:space="preserve">(9) Utilizatorii non-casnici au obligaţia depunerii declaraţiei pentru stabilirea cuantumului taxei </w:t>
      </w:r>
      <w:r>
        <w:rPr>
          <w:rFonts w:ascii="Verdana" w:hAnsi="Verdana"/>
          <w:sz w:val="24"/>
        </w:rPr>
        <w:t xml:space="preserve">special </w:t>
      </w:r>
      <w:r w:rsidRPr="005316BE">
        <w:rPr>
          <w:rFonts w:ascii="Verdana" w:hAnsi="Verdana"/>
          <w:sz w:val="24"/>
        </w:rPr>
        <w:t>de salubrizare pentru sediul şi toate punctele de lucr</w:t>
      </w:r>
      <w:r>
        <w:rPr>
          <w:rFonts w:ascii="Verdana" w:hAnsi="Verdana"/>
          <w:sz w:val="24"/>
        </w:rPr>
        <w:t xml:space="preserve">u în care desfăşoară activităţi </w:t>
      </w:r>
      <w:r w:rsidRPr="005316BE">
        <w:rPr>
          <w:rFonts w:ascii="Verdana" w:hAnsi="Verdana"/>
          <w:sz w:val="24"/>
        </w:rPr>
        <w:t xml:space="preserve">(economice sau de </w:t>
      </w:r>
      <w:proofErr w:type="gramStart"/>
      <w:r w:rsidRPr="005316BE">
        <w:rPr>
          <w:rFonts w:ascii="Verdana" w:hAnsi="Verdana"/>
          <w:sz w:val="24"/>
        </w:rPr>
        <w:t>altă</w:t>
      </w:r>
      <w:proofErr w:type="gramEnd"/>
      <w:r w:rsidRPr="005316BE">
        <w:rPr>
          <w:rFonts w:ascii="Verdana" w:hAnsi="Verdana"/>
          <w:sz w:val="24"/>
        </w:rPr>
        <w:t xml:space="preserve"> natură) pe teritoriul administrativ al </w:t>
      </w:r>
      <w:r>
        <w:rPr>
          <w:rFonts w:ascii="Verdana" w:hAnsi="Verdana"/>
          <w:sz w:val="24"/>
        </w:rPr>
        <w:t>Comunei Gura Văii</w:t>
      </w:r>
      <w:r w:rsidRPr="005316BE">
        <w:rPr>
          <w:rFonts w:ascii="Verdana" w:hAnsi="Verdana"/>
          <w:sz w:val="24"/>
        </w:rPr>
        <w:t>. Declaraţia de impunere</w:t>
      </w:r>
    </w:p>
    <w:p w:rsidR="005316BE" w:rsidRPr="005316BE" w:rsidRDefault="005316BE" w:rsidP="005316BE">
      <w:pPr>
        <w:spacing w:after="0"/>
        <w:jc w:val="both"/>
        <w:rPr>
          <w:rFonts w:ascii="Verdana" w:hAnsi="Verdana"/>
          <w:sz w:val="24"/>
        </w:rPr>
      </w:pPr>
      <w:proofErr w:type="gramStart"/>
      <w:r w:rsidRPr="005316BE">
        <w:rPr>
          <w:rFonts w:ascii="Verdana" w:hAnsi="Verdana"/>
          <w:sz w:val="24"/>
        </w:rPr>
        <w:lastRenderedPageBreak/>
        <w:t>se</w:t>
      </w:r>
      <w:proofErr w:type="gramEnd"/>
      <w:r w:rsidRPr="005316BE">
        <w:rPr>
          <w:rFonts w:ascii="Verdana" w:hAnsi="Verdana"/>
          <w:sz w:val="24"/>
        </w:rPr>
        <w:t xml:space="preserve"> depune pentru fiecare imobil.</w:t>
      </w:r>
    </w:p>
    <w:p w:rsidR="005316BE" w:rsidRPr="005316BE" w:rsidRDefault="005316BE" w:rsidP="005316BE">
      <w:pPr>
        <w:spacing w:after="0"/>
        <w:jc w:val="both"/>
        <w:rPr>
          <w:rFonts w:ascii="Verdana" w:hAnsi="Verdana"/>
          <w:sz w:val="24"/>
        </w:rPr>
      </w:pPr>
      <w:r w:rsidRPr="005316BE">
        <w:rPr>
          <w:rFonts w:ascii="Verdana" w:hAnsi="Verdana"/>
          <w:sz w:val="24"/>
        </w:rPr>
        <w:t>(10) Obligaţia depunerii Declaraţiei de impunere pentru stabilirea cuantumulu</w:t>
      </w:r>
      <w:r>
        <w:rPr>
          <w:rFonts w:ascii="Verdana" w:hAnsi="Verdana"/>
          <w:sz w:val="24"/>
        </w:rPr>
        <w:t xml:space="preserve">i taxei și </w:t>
      </w:r>
      <w:proofErr w:type="gramStart"/>
      <w:r>
        <w:rPr>
          <w:rFonts w:ascii="Verdana" w:hAnsi="Verdana"/>
          <w:sz w:val="24"/>
        </w:rPr>
        <w:t>a</w:t>
      </w:r>
      <w:proofErr w:type="gramEnd"/>
      <w:r>
        <w:rPr>
          <w:rFonts w:ascii="Verdana" w:hAnsi="Verdana"/>
          <w:sz w:val="24"/>
        </w:rPr>
        <w:t xml:space="preserve"> achitării acesteia </w:t>
      </w:r>
      <w:r w:rsidRPr="005316BE">
        <w:rPr>
          <w:rFonts w:ascii="Verdana" w:hAnsi="Verdana"/>
          <w:sz w:val="24"/>
        </w:rPr>
        <w:t>revine reprezentantului legal al persoanei juridice.</w:t>
      </w:r>
    </w:p>
    <w:p w:rsidR="005316BE" w:rsidRPr="005316BE" w:rsidRDefault="005316BE" w:rsidP="005316BE">
      <w:pPr>
        <w:spacing w:after="0"/>
        <w:jc w:val="both"/>
        <w:rPr>
          <w:rFonts w:ascii="Verdana" w:hAnsi="Verdana"/>
          <w:sz w:val="24"/>
        </w:rPr>
      </w:pPr>
      <w:r w:rsidRPr="005316BE">
        <w:rPr>
          <w:rFonts w:ascii="Verdana" w:hAnsi="Verdana"/>
          <w:sz w:val="24"/>
        </w:rPr>
        <w:t>(11) Declaraţiile pentru stabilirea cuantumului taxei speciale de salubri</w:t>
      </w:r>
      <w:r>
        <w:rPr>
          <w:rFonts w:ascii="Verdana" w:hAnsi="Verdana"/>
          <w:sz w:val="24"/>
        </w:rPr>
        <w:t xml:space="preserve">zare se depun în două exemplare </w:t>
      </w:r>
      <w:r w:rsidRPr="005316BE">
        <w:rPr>
          <w:rFonts w:ascii="Verdana" w:hAnsi="Verdana"/>
          <w:sz w:val="24"/>
        </w:rPr>
        <w:t>însoţite de copie după actul de identitate/de înfiinţare, la D</w:t>
      </w:r>
      <w:r>
        <w:rPr>
          <w:rFonts w:ascii="Verdana" w:hAnsi="Verdana"/>
          <w:sz w:val="24"/>
        </w:rPr>
        <w:t xml:space="preserve">irecţia/Compartimentul/Persoana </w:t>
      </w:r>
      <w:r w:rsidRPr="005316BE">
        <w:rPr>
          <w:rFonts w:ascii="Verdana" w:hAnsi="Verdana"/>
          <w:sz w:val="24"/>
        </w:rPr>
        <w:t>responsabilă pentru Taxe și Impozite din cadrul Primăriei municipiului/oraşului/comunei pe raza</w:t>
      </w:r>
    </w:p>
    <w:p w:rsidR="005316BE" w:rsidRPr="005316BE" w:rsidRDefault="005316BE" w:rsidP="005316BE">
      <w:pPr>
        <w:spacing w:after="0"/>
        <w:jc w:val="both"/>
        <w:rPr>
          <w:rFonts w:ascii="Verdana" w:hAnsi="Verdana"/>
          <w:sz w:val="24"/>
        </w:rPr>
      </w:pPr>
      <w:proofErr w:type="gramStart"/>
      <w:r w:rsidRPr="005316BE">
        <w:rPr>
          <w:rFonts w:ascii="Verdana" w:hAnsi="Verdana"/>
          <w:sz w:val="24"/>
        </w:rPr>
        <w:t>căreia</w:t>
      </w:r>
      <w:proofErr w:type="gramEnd"/>
      <w:r w:rsidRPr="005316BE">
        <w:rPr>
          <w:rFonts w:ascii="Verdana" w:hAnsi="Verdana"/>
          <w:sz w:val="24"/>
        </w:rPr>
        <w:t xml:space="preserve"> persoanele fizice/juridice au domiciliul/reşedinţa/sediul/deţin proprietatea.</w:t>
      </w:r>
    </w:p>
    <w:p w:rsidR="005316BE" w:rsidRPr="005316BE" w:rsidRDefault="005316BE" w:rsidP="005316BE">
      <w:pPr>
        <w:spacing w:after="0"/>
        <w:jc w:val="both"/>
        <w:rPr>
          <w:rFonts w:ascii="Verdana" w:hAnsi="Verdana"/>
          <w:sz w:val="24"/>
        </w:rPr>
      </w:pPr>
      <w:r w:rsidRPr="005316BE">
        <w:rPr>
          <w:rFonts w:ascii="Verdana" w:hAnsi="Verdana"/>
          <w:sz w:val="24"/>
        </w:rPr>
        <w:t>(12) Ca urmare a depunerii declaraţiei, beneficiarii serviciului, confo</w:t>
      </w:r>
      <w:r>
        <w:rPr>
          <w:rFonts w:ascii="Verdana" w:hAnsi="Verdana"/>
          <w:sz w:val="24"/>
        </w:rPr>
        <w:t xml:space="preserve">rm art. 2, vor primi decizia de </w:t>
      </w:r>
      <w:r w:rsidRPr="005316BE">
        <w:rPr>
          <w:rFonts w:ascii="Verdana" w:hAnsi="Verdana"/>
          <w:sz w:val="24"/>
        </w:rPr>
        <w:t xml:space="preserve">impunere în care se </w:t>
      </w:r>
      <w:proofErr w:type="gramStart"/>
      <w:r w:rsidRPr="005316BE">
        <w:rPr>
          <w:rFonts w:ascii="Verdana" w:hAnsi="Verdana"/>
          <w:sz w:val="24"/>
        </w:rPr>
        <w:t>va</w:t>
      </w:r>
      <w:proofErr w:type="gramEnd"/>
      <w:r w:rsidRPr="005316BE">
        <w:rPr>
          <w:rFonts w:ascii="Verdana" w:hAnsi="Verdana"/>
          <w:sz w:val="24"/>
        </w:rPr>
        <w:t xml:space="preserve"> specifica valoarea taxei de salubrizare datorată pentr</w:t>
      </w:r>
      <w:r>
        <w:rPr>
          <w:rFonts w:ascii="Verdana" w:hAnsi="Verdana"/>
          <w:sz w:val="24"/>
        </w:rPr>
        <w:t xml:space="preserve">u anul în curs. Cuantumul </w:t>
      </w:r>
      <w:r w:rsidRPr="005316BE">
        <w:rPr>
          <w:rFonts w:ascii="Verdana" w:hAnsi="Verdana"/>
          <w:sz w:val="24"/>
        </w:rPr>
        <w:t xml:space="preserve">taxei de salubrizare se </w:t>
      </w:r>
      <w:proofErr w:type="gramStart"/>
      <w:r w:rsidRPr="005316BE">
        <w:rPr>
          <w:rFonts w:ascii="Verdana" w:hAnsi="Verdana"/>
          <w:sz w:val="24"/>
        </w:rPr>
        <w:t>va</w:t>
      </w:r>
      <w:proofErr w:type="gramEnd"/>
      <w:r w:rsidRPr="005316BE">
        <w:rPr>
          <w:rFonts w:ascii="Verdana" w:hAnsi="Verdana"/>
          <w:sz w:val="24"/>
        </w:rPr>
        <w:t xml:space="preserve"> publica la sediul </w:t>
      </w:r>
      <w:r>
        <w:rPr>
          <w:rFonts w:ascii="Verdana" w:hAnsi="Verdana"/>
          <w:sz w:val="24"/>
        </w:rPr>
        <w:t>primăriei, pe site-ul acesteia</w:t>
      </w:r>
      <w:r w:rsidRPr="005316BE">
        <w:rPr>
          <w:rFonts w:ascii="Verdana" w:hAnsi="Verdana"/>
          <w:sz w:val="24"/>
        </w:rPr>
        <w:t>și/sau în mass-media locală.</w:t>
      </w:r>
    </w:p>
    <w:p w:rsidR="005316BE" w:rsidRPr="005316BE" w:rsidRDefault="005316BE" w:rsidP="005316BE">
      <w:pPr>
        <w:spacing w:after="0"/>
        <w:jc w:val="both"/>
        <w:rPr>
          <w:rFonts w:ascii="Verdana" w:hAnsi="Verdana"/>
          <w:sz w:val="24"/>
        </w:rPr>
      </w:pPr>
      <w:r w:rsidRPr="005316BE">
        <w:rPr>
          <w:rFonts w:ascii="Verdana" w:hAnsi="Verdana"/>
          <w:sz w:val="24"/>
        </w:rPr>
        <w:t>(13) În cazul neprimirii deciziei de impunere până la finele primului trimestru, obligaţia de plată</w:t>
      </w:r>
      <w:r>
        <w:rPr>
          <w:rFonts w:ascii="Verdana" w:hAnsi="Verdana"/>
          <w:sz w:val="24"/>
        </w:rPr>
        <w:t xml:space="preserve"> subzistă, </w:t>
      </w:r>
      <w:r w:rsidRPr="005316BE">
        <w:rPr>
          <w:rFonts w:ascii="Verdana" w:hAnsi="Verdana"/>
          <w:sz w:val="24"/>
        </w:rPr>
        <w:t xml:space="preserve">utilizatorii casnici și non-casnici având obligaţia de a consulta site-ul/avizierul </w:t>
      </w:r>
      <w:r>
        <w:rPr>
          <w:rFonts w:ascii="Verdana" w:hAnsi="Verdana"/>
          <w:sz w:val="24"/>
        </w:rPr>
        <w:t>Primariei Comuna Gura Văii</w:t>
      </w:r>
      <w:r w:rsidRPr="005316BE">
        <w:rPr>
          <w:rFonts w:ascii="Verdana" w:hAnsi="Verdana"/>
          <w:sz w:val="24"/>
        </w:rPr>
        <w:t>.</w:t>
      </w:r>
    </w:p>
    <w:p w:rsidR="005316BE" w:rsidRPr="005316BE" w:rsidRDefault="005316BE" w:rsidP="005316BE">
      <w:pPr>
        <w:spacing w:after="0"/>
        <w:jc w:val="both"/>
        <w:rPr>
          <w:rFonts w:ascii="Verdana" w:hAnsi="Verdana"/>
          <w:sz w:val="24"/>
        </w:rPr>
      </w:pPr>
      <w:r w:rsidRPr="005316BE">
        <w:rPr>
          <w:rFonts w:ascii="Verdana" w:hAnsi="Verdana"/>
          <w:sz w:val="24"/>
        </w:rPr>
        <w:t>(14) Declaraţiile pentru stabilirea cuantumului taxei speciale de salubrizare p</w:t>
      </w:r>
      <w:r>
        <w:rPr>
          <w:rFonts w:ascii="Verdana" w:hAnsi="Verdana"/>
          <w:sz w:val="24"/>
        </w:rPr>
        <w:t xml:space="preserve">ot fi modificate, la cerere, pe </w:t>
      </w:r>
      <w:r w:rsidRPr="005316BE">
        <w:rPr>
          <w:rFonts w:ascii="Verdana" w:hAnsi="Verdana"/>
          <w:sz w:val="24"/>
        </w:rPr>
        <w:t>parcursul anului, prin depunerea unor declaraţii rectifi</w:t>
      </w:r>
      <w:r w:rsidR="002C4724">
        <w:rPr>
          <w:rFonts w:ascii="Verdana" w:hAnsi="Verdana"/>
          <w:sz w:val="24"/>
        </w:rPr>
        <w:t>cative, întocmite conform Anexei 3</w:t>
      </w:r>
      <w:r w:rsidRPr="005316BE">
        <w:rPr>
          <w:rFonts w:ascii="Verdana" w:hAnsi="Verdana"/>
          <w:sz w:val="24"/>
        </w:rPr>
        <w:t>.</w:t>
      </w:r>
    </w:p>
    <w:p w:rsidR="005316BE" w:rsidRPr="006328C1" w:rsidRDefault="005316BE" w:rsidP="005316BE">
      <w:pPr>
        <w:spacing w:after="0"/>
        <w:jc w:val="both"/>
        <w:rPr>
          <w:rFonts w:ascii="Verdana" w:hAnsi="Verdana"/>
          <w:sz w:val="24"/>
        </w:rPr>
      </w:pPr>
      <w:r w:rsidRPr="005316BE">
        <w:rPr>
          <w:rFonts w:ascii="Verdana" w:hAnsi="Verdana"/>
          <w:sz w:val="24"/>
        </w:rPr>
        <w:t xml:space="preserve">(15) Declaraţiile rectificative se depun în termen de 30 de zile de la data </w:t>
      </w:r>
      <w:r>
        <w:rPr>
          <w:rFonts w:ascii="Verdana" w:hAnsi="Verdana"/>
          <w:sz w:val="24"/>
        </w:rPr>
        <w:t xml:space="preserve">apariţiei oricărei modificări a </w:t>
      </w:r>
      <w:r w:rsidRPr="005316BE">
        <w:rPr>
          <w:rFonts w:ascii="Verdana" w:hAnsi="Verdana"/>
          <w:sz w:val="24"/>
        </w:rPr>
        <w:t>datelor declaraţiei iniţiale, urmând ca modificarea taxei de salubri</w:t>
      </w:r>
      <w:r>
        <w:rPr>
          <w:rFonts w:ascii="Verdana" w:hAnsi="Verdana"/>
          <w:sz w:val="24"/>
        </w:rPr>
        <w:t xml:space="preserve">zare </w:t>
      </w:r>
      <w:proofErr w:type="gramStart"/>
      <w:r>
        <w:rPr>
          <w:rFonts w:ascii="Verdana" w:hAnsi="Verdana"/>
          <w:sz w:val="24"/>
        </w:rPr>
        <w:t>să</w:t>
      </w:r>
      <w:proofErr w:type="gramEnd"/>
      <w:r>
        <w:rPr>
          <w:rFonts w:ascii="Verdana" w:hAnsi="Verdana"/>
          <w:sz w:val="24"/>
        </w:rPr>
        <w:t xml:space="preserve"> se efectueze în maximum </w:t>
      </w:r>
      <w:r w:rsidRPr="005316BE">
        <w:rPr>
          <w:rFonts w:ascii="Verdana" w:hAnsi="Verdana"/>
          <w:sz w:val="24"/>
        </w:rPr>
        <w:t>30 zile calendaristice de la data depunerii declaraţiei rectificative.</w:t>
      </w:r>
    </w:p>
    <w:p w:rsidR="005316BE" w:rsidRPr="005316BE" w:rsidRDefault="005316BE" w:rsidP="005316BE">
      <w:pPr>
        <w:spacing w:after="0"/>
        <w:jc w:val="both"/>
        <w:rPr>
          <w:rFonts w:ascii="Verdana" w:hAnsi="Verdana"/>
          <w:b/>
          <w:sz w:val="24"/>
        </w:rPr>
      </w:pPr>
      <w:r w:rsidRPr="005316BE">
        <w:rPr>
          <w:rFonts w:ascii="Verdana" w:hAnsi="Verdana"/>
          <w:b/>
          <w:sz w:val="24"/>
        </w:rPr>
        <w:t>A</w:t>
      </w:r>
      <w:r w:rsidRPr="005316BE">
        <w:rPr>
          <w:rFonts w:ascii="Verdana" w:hAnsi="Verdana"/>
          <w:b/>
          <w:sz w:val="24"/>
        </w:rPr>
        <w:t>rticolul 6</w:t>
      </w:r>
    </w:p>
    <w:p w:rsidR="005316BE" w:rsidRPr="005316BE" w:rsidRDefault="005316BE" w:rsidP="005316BE">
      <w:pPr>
        <w:spacing w:after="0"/>
        <w:jc w:val="both"/>
        <w:rPr>
          <w:rFonts w:ascii="Verdana" w:hAnsi="Verdana"/>
          <w:sz w:val="24"/>
        </w:rPr>
      </w:pPr>
      <w:r w:rsidRPr="005316BE">
        <w:rPr>
          <w:rFonts w:ascii="Verdana" w:hAnsi="Verdana"/>
          <w:sz w:val="24"/>
        </w:rPr>
        <w:t>(1) In cazul nedepunerii declaratiei pentru stabilirea cuantumului taxei spe</w:t>
      </w:r>
      <w:r>
        <w:rPr>
          <w:rFonts w:ascii="Verdana" w:hAnsi="Verdana"/>
          <w:sz w:val="24"/>
        </w:rPr>
        <w:t xml:space="preserve">ciale de salubrizare, obligatia </w:t>
      </w:r>
      <w:r w:rsidRPr="005316BE">
        <w:rPr>
          <w:rFonts w:ascii="Verdana" w:hAnsi="Verdana"/>
          <w:sz w:val="24"/>
        </w:rPr>
        <w:t xml:space="preserve">de plată </w:t>
      </w:r>
      <w:proofErr w:type="gramStart"/>
      <w:r w:rsidRPr="005316BE">
        <w:rPr>
          <w:rFonts w:ascii="Verdana" w:hAnsi="Verdana"/>
          <w:sz w:val="24"/>
        </w:rPr>
        <w:t>va</w:t>
      </w:r>
      <w:proofErr w:type="gramEnd"/>
      <w:r w:rsidRPr="005316BE">
        <w:rPr>
          <w:rFonts w:ascii="Verdana" w:hAnsi="Verdana"/>
          <w:sz w:val="24"/>
        </w:rPr>
        <w:t xml:space="preserve"> fi stabilită din oficiu de către UAT, fiind stabi</w:t>
      </w:r>
      <w:r>
        <w:rPr>
          <w:rFonts w:ascii="Verdana" w:hAnsi="Verdana"/>
          <w:sz w:val="24"/>
        </w:rPr>
        <w:t xml:space="preserve">lite valori de corectie conform </w:t>
      </w:r>
      <w:r w:rsidRPr="005316BE">
        <w:rPr>
          <w:rFonts w:ascii="Verdana" w:hAnsi="Verdana"/>
          <w:sz w:val="24"/>
        </w:rPr>
        <w:t xml:space="preserve">prevederilor legale în vigoare referitoare la sanctiunile ce se impun </w:t>
      </w:r>
      <w:r>
        <w:rPr>
          <w:rFonts w:ascii="Verdana" w:hAnsi="Verdana"/>
          <w:sz w:val="24"/>
        </w:rPr>
        <w:t>celor care nu detin un contract</w:t>
      </w:r>
      <w:r w:rsidRPr="005316BE">
        <w:rPr>
          <w:rFonts w:ascii="Verdana" w:hAnsi="Verdana"/>
          <w:sz w:val="24"/>
        </w:rPr>
        <w:t>de salubrizare.</w:t>
      </w:r>
    </w:p>
    <w:p w:rsidR="005316BE" w:rsidRPr="005316BE" w:rsidRDefault="005316BE" w:rsidP="005316BE">
      <w:pPr>
        <w:spacing w:after="0"/>
        <w:jc w:val="both"/>
        <w:rPr>
          <w:rFonts w:ascii="Verdana" w:hAnsi="Verdana"/>
          <w:sz w:val="24"/>
        </w:rPr>
      </w:pPr>
      <w:r w:rsidRPr="005316BE">
        <w:rPr>
          <w:rFonts w:ascii="Verdana" w:hAnsi="Verdana"/>
          <w:sz w:val="24"/>
        </w:rPr>
        <w:t>(2) Stabilirea din oficiu a taxei speciale de salubrizare se face prin em</w:t>
      </w:r>
      <w:r>
        <w:rPr>
          <w:rFonts w:ascii="Verdana" w:hAnsi="Verdana"/>
          <w:sz w:val="24"/>
        </w:rPr>
        <w:t xml:space="preserve">iterea unor decizii de impunere </w:t>
      </w:r>
      <w:r w:rsidRPr="005316BE">
        <w:rPr>
          <w:rFonts w:ascii="Verdana" w:hAnsi="Verdana"/>
          <w:sz w:val="24"/>
        </w:rPr>
        <w:t>emise în conditiile Codului de Procedura Fiscala.</w:t>
      </w:r>
    </w:p>
    <w:p w:rsidR="006328C1" w:rsidRDefault="005316BE" w:rsidP="005316BE">
      <w:pPr>
        <w:spacing w:after="0"/>
        <w:jc w:val="both"/>
        <w:rPr>
          <w:rFonts w:ascii="Verdana" w:hAnsi="Verdana"/>
          <w:sz w:val="24"/>
        </w:rPr>
      </w:pPr>
      <w:r w:rsidRPr="005316BE">
        <w:rPr>
          <w:rFonts w:ascii="Verdana" w:hAnsi="Verdana"/>
          <w:sz w:val="24"/>
        </w:rPr>
        <w:t xml:space="preserve">(3) Proprietarii care declară că </w:t>
      </w:r>
      <w:proofErr w:type="gramStart"/>
      <w:r w:rsidRPr="005316BE">
        <w:rPr>
          <w:rFonts w:ascii="Verdana" w:hAnsi="Verdana"/>
          <w:sz w:val="24"/>
        </w:rPr>
        <w:t>un</w:t>
      </w:r>
      <w:proofErr w:type="gramEnd"/>
      <w:r w:rsidRPr="005316BE">
        <w:rPr>
          <w:rFonts w:ascii="Verdana" w:hAnsi="Verdana"/>
          <w:sz w:val="24"/>
        </w:rPr>
        <w:t xml:space="preserve"> anumit imobil este nelocuit/nefuncțional,</w:t>
      </w:r>
      <w:r>
        <w:rPr>
          <w:rFonts w:ascii="Verdana" w:hAnsi="Verdana"/>
          <w:sz w:val="24"/>
        </w:rPr>
        <w:t xml:space="preserve"> vor datora taxa de salubrizare </w:t>
      </w:r>
      <w:r w:rsidRPr="005316BE">
        <w:rPr>
          <w:rFonts w:ascii="Verdana" w:hAnsi="Verdana"/>
          <w:sz w:val="24"/>
        </w:rPr>
        <w:t>pentru imobilul respectiv pentru o persoană.</w:t>
      </w:r>
    </w:p>
    <w:p w:rsidR="005316BE" w:rsidRPr="006328C1" w:rsidRDefault="005316BE" w:rsidP="005316BE">
      <w:pPr>
        <w:spacing w:after="0"/>
        <w:jc w:val="both"/>
        <w:rPr>
          <w:rFonts w:ascii="Verdana" w:hAnsi="Verdana"/>
          <w:sz w:val="24"/>
        </w:rPr>
      </w:pPr>
    </w:p>
    <w:p w:rsidR="005316BE" w:rsidRPr="005316BE" w:rsidRDefault="005316BE" w:rsidP="005316BE">
      <w:pPr>
        <w:spacing w:after="0"/>
        <w:jc w:val="both"/>
        <w:rPr>
          <w:rFonts w:ascii="Verdana" w:hAnsi="Verdana"/>
          <w:b/>
          <w:sz w:val="24"/>
          <w:lang w:val="ro-RO"/>
        </w:rPr>
      </w:pPr>
      <w:r w:rsidRPr="005316BE">
        <w:rPr>
          <w:rFonts w:ascii="Verdana" w:hAnsi="Verdana"/>
          <w:b/>
          <w:sz w:val="24"/>
          <w:lang w:val="ro-RO"/>
        </w:rPr>
        <w:t xml:space="preserve">Capitolul III </w:t>
      </w:r>
      <w:r w:rsidRPr="005316BE">
        <w:rPr>
          <w:rFonts w:ascii="Verdana" w:hAnsi="Verdana"/>
          <w:b/>
          <w:sz w:val="24"/>
          <w:lang w:val="ro-RO"/>
        </w:rPr>
        <w:t>TERMENE ȘI MODALITĂȚI DE PLATĂ A TAXEI SPECIALE</w:t>
      </w:r>
    </w:p>
    <w:p w:rsidR="005316BE" w:rsidRPr="005316BE" w:rsidRDefault="005316BE" w:rsidP="005316BE">
      <w:pPr>
        <w:spacing w:after="0"/>
        <w:jc w:val="both"/>
        <w:rPr>
          <w:rFonts w:ascii="Verdana" w:hAnsi="Verdana"/>
          <w:b/>
          <w:sz w:val="24"/>
          <w:lang w:val="ro-RO"/>
        </w:rPr>
      </w:pPr>
      <w:r w:rsidRPr="005316BE">
        <w:rPr>
          <w:rFonts w:ascii="Verdana" w:hAnsi="Verdana"/>
          <w:b/>
          <w:sz w:val="24"/>
          <w:lang w:val="ro-RO"/>
        </w:rPr>
        <w:t>DE SALUBRIZARE</w:t>
      </w:r>
    </w:p>
    <w:p w:rsidR="005316BE" w:rsidRPr="009B2197" w:rsidRDefault="005316BE" w:rsidP="005316BE">
      <w:pPr>
        <w:spacing w:after="0"/>
        <w:jc w:val="both"/>
        <w:rPr>
          <w:rFonts w:ascii="Verdana" w:hAnsi="Verdana"/>
          <w:b/>
          <w:sz w:val="24"/>
          <w:lang w:val="ro-RO"/>
        </w:rPr>
      </w:pPr>
      <w:r w:rsidRPr="009B2197">
        <w:rPr>
          <w:rFonts w:ascii="Verdana" w:hAnsi="Verdana"/>
          <w:b/>
          <w:sz w:val="24"/>
          <w:lang w:val="ro-RO"/>
        </w:rPr>
        <w:t xml:space="preserve">Articolul </w:t>
      </w:r>
      <w:r w:rsidRPr="009B2197">
        <w:rPr>
          <w:rFonts w:ascii="Verdana" w:hAnsi="Verdana"/>
          <w:b/>
          <w:sz w:val="24"/>
          <w:lang w:val="ro-RO"/>
        </w:rPr>
        <w:t>7</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t>(1) Taxa specială de salubrizare se datorează anual cu termen de plată semestrial, pana la 31.03 pentru</w:t>
      </w:r>
      <w:r w:rsidR="002C4724">
        <w:rPr>
          <w:rFonts w:ascii="Verdana" w:hAnsi="Verdana"/>
          <w:sz w:val="24"/>
          <w:lang w:val="ro-RO"/>
        </w:rPr>
        <w:t xml:space="preserve"> </w:t>
      </w:r>
      <w:r w:rsidRPr="005316BE">
        <w:rPr>
          <w:rFonts w:ascii="Verdana" w:hAnsi="Verdana"/>
          <w:sz w:val="24"/>
          <w:lang w:val="ro-RO"/>
        </w:rPr>
        <w:t>lunile ianuarie-iunie ale anului respectiv si pana la data de 30.09 ale</w:t>
      </w:r>
      <w:r w:rsidR="002C4724">
        <w:rPr>
          <w:rFonts w:ascii="Verdana" w:hAnsi="Verdana"/>
          <w:sz w:val="24"/>
          <w:lang w:val="ro-RO"/>
        </w:rPr>
        <w:t xml:space="preserve"> anului respectiv pentru lunile </w:t>
      </w:r>
      <w:r w:rsidRPr="005316BE">
        <w:rPr>
          <w:rFonts w:ascii="Verdana" w:hAnsi="Verdana"/>
          <w:sz w:val="24"/>
          <w:lang w:val="ro-RO"/>
        </w:rPr>
        <w:t>iulie-decembrie;</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lastRenderedPageBreak/>
        <w:t>(2) In cazul in care intrarea in vigoare a taxei se produce intre intervalele p</w:t>
      </w:r>
      <w:r w:rsidR="002C4724">
        <w:rPr>
          <w:rFonts w:ascii="Verdana" w:hAnsi="Verdana"/>
          <w:sz w:val="24"/>
          <w:lang w:val="ro-RO"/>
        </w:rPr>
        <w:t xml:space="preserve">recizate mai sus, prima plata a </w:t>
      </w:r>
      <w:r w:rsidRPr="005316BE">
        <w:rPr>
          <w:rFonts w:ascii="Verdana" w:hAnsi="Verdana"/>
          <w:sz w:val="24"/>
          <w:lang w:val="ro-RO"/>
        </w:rPr>
        <w:t>taxei se datorează la termenul imediat următor, pentru întreaga p</w:t>
      </w:r>
      <w:r w:rsidR="002C4724">
        <w:rPr>
          <w:rFonts w:ascii="Verdana" w:hAnsi="Verdana"/>
          <w:sz w:val="24"/>
          <w:lang w:val="ro-RO"/>
        </w:rPr>
        <w:t xml:space="preserve">erioada cuprinsa intre momentul </w:t>
      </w:r>
      <w:r w:rsidRPr="005316BE">
        <w:rPr>
          <w:rFonts w:ascii="Verdana" w:hAnsi="Verdana"/>
          <w:sz w:val="24"/>
          <w:lang w:val="ro-RO"/>
        </w:rPr>
        <w:t>intrării in vigoare a taxei si termenul imediat următor;</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t>(3) Cu titlu de excepţie, utilizatorii casnici și non-casnici care au dobân</w:t>
      </w:r>
      <w:r w:rsidR="002C4724">
        <w:rPr>
          <w:rFonts w:ascii="Verdana" w:hAnsi="Verdana"/>
          <w:sz w:val="24"/>
          <w:lang w:val="ro-RO"/>
        </w:rPr>
        <w:t xml:space="preserve">dit/finalizat imobile după data </w:t>
      </w:r>
      <w:r w:rsidRPr="005316BE">
        <w:rPr>
          <w:rFonts w:ascii="Verdana" w:hAnsi="Verdana"/>
          <w:sz w:val="24"/>
          <w:lang w:val="ro-RO"/>
        </w:rPr>
        <w:t>depunerii declaraţiei prevăzută la art. 3 alin. 1 din Regulament, au obl</w:t>
      </w:r>
      <w:r w:rsidR="002C4724">
        <w:rPr>
          <w:rFonts w:ascii="Verdana" w:hAnsi="Verdana"/>
          <w:sz w:val="24"/>
          <w:lang w:val="ro-RO"/>
        </w:rPr>
        <w:t xml:space="preserve">igaţia depunerii declaraţiei în </w:t>
      </w:r>
      <w:r w:rsidRPr="005316BE">
        <w:rPr>
          <w:rFonts w:ascii="Verdana" w:hAnsi="Verdana"/>
          <w:sz w:val="24"/>
          <w:lang w:val="ro-RO"/>
        </w:rPr>
        <w:t>termen de 30 de zile de la data dobândirii/finalizării și datorează taxa s</w:t>
      </w:r>
      <w:r w:rsidR="002C4724">
        <w:rPr>
          <w:rFonts w:ascii="Verdana" w:hAnsi="Verdana"/>
          <w:sz w:val="24"/>
          <w:lang w:val="ro-RO"/>
        </w:rPr>
        <w:t xml:space="preserve">pecială de salubrizare începând </w:t>
      </w:r>
      <w:r w:rsidRPr="005316BE">
        <w:rPr>
          <w:rFonts w:ascii="Verdana" w:hAnsi="Verdana"/>
          <w:sz w:val="24"/>
          <w:lang w:val="ro-RO"/>
        </w:rPr>
        <w:t>cu data de întâi a lunii care urmează lunii în care au dobândit/finalizat imobilul;</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t>(4) Taxa se calculează/datorează proporţional cu numărul lunilor rămase din anul în curs;</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t>(5) Neplata taxei la termenele stabilite, respectiv întârzierea la plată atr</w:t>
      </w:r>
      <w:r w:rsidR="002C4724">
        <w:rPr>
          <w:rFonts w:ascii="Verdana" w:hAnsi="Verdana"/>
          <w:sz w:val="24"/>
          <w:lang w:val="ro-RO"/>
        </w:rPr>
        <w:t xml:space="preserve">age după sine calculul și plata </w:t>
      </w:r>
      <w:r w:rsidRPr="005316BE">
        <w:rPr>
          <w:rFonts w:ascii="Verdana" w:hAnsi="Verdana"/>
          <w:sz w:val="24"/>
          <w:lang w:val="ro-RO"/>
        </w:rPr>
        <w:t xml:space="preserve">majorărilor de întârziere în conformitate cu legislaţia fiscală incidentă; </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t>(6) Taxă specială de salubrizare plătită în plus se deduce sau se restituie, după caz, în con</w:t>
      </w:r>
      <w:r w:rsidR="002C4724">
        <w:rPr>
          <w:rFonts w:ascii="Verdana" w:hAnsi="Verdana"/>
          <w:sz w:val="24"/>
          <w:lang w:val="ro-RO"/>
        </w:rPr>
        <w:t xml:space="preserve">formitate cu </w:t>
      </w:r>
      <w:r w:rsidRPr="005316BE">
        <w:rPr>
          <w:rFonts w:ascii="Verdana" w:hAnsi="Verdana"/>
          <w:sz w:val="24"/>
          <w:lang w:val="ro-RO"/>
        </w:rPr>
        <w:t>legislatia fiscală incidentă;</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t>(7) Pentru recuperarea sumelor datorate cu titlu de taxă specială de sa</w:t>
      </w:r>
      <w:r w:rsidR="002C4724">
        <w:rPr>
          <w:rFonts w:ascii="Verdana" w:hAnsi="Verdana"/>
          <w:sz w:val="24"/>
          <w:lang w:val="ro-RO"/>
        </w:rPr>
        <w:t xml:space="preserve">lubrizare se aplică măsurile de </w:t>
      </w:r>
      <w:r w:rsidRPr="005316BE">
        <w:rPr>
          <w:rFonts w:ascii="Verdana" w:hAnsi="Verdana"/>
          <w:sz w:val="24"/>
          <w:lang w:val="ro-RO"/>
        </w:rPr>
        <w:t>urmărire și executare silită în conformitate cu legislatia fiscală incidentă;</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t xml:space="preserve">(8) Taxa specială de salubrizare se încasează prin </w:t>
      </w:r>
      <w:r w:rsidR="002C4724">
        <w:rPr>
          <w:rFonts w:ascii="Verdana" w:hAnsi="Verdana"/>
          <w:sz w:val="24"/>
          <w:lang w:val="ro-RO"/>
        </w:rPr>
        <w:t>casieria</w:t>
      </w:r>
      <w:r w:rsidRPr="005316BE">
        <w:rPr>
          <w:rFonts w:ascii="Verdana" w:hAnsi="Verdana"/>
          <w:sz w:val="24"/>
          <w:lang w:val="ro-RO"/>
        </w:rPr>
        <w:t xml:space="preserve"> UAT-</w:t>
      </w:r>
      <w:r w:rsidR="002C4724">
        <w:rPr>
          <w:rFonts w:ascii="Verdana" w:hAnsi="Verdana"/>
          <w:sz w:val="24"/>
          <w:lang w:val="ro-RO"/>
        </w:rPr>
        <w:t>ului</w:t>
      </w:r>
      <w:r w:rsidRPr="005316BE">
        <w:rPr>
          <w:rFonts w:ascii="Verdana" w:hAnsi="Verdana"/>
          <w:sz w:val="24"/>
          <w:lang w:val="ro-RO"/>
        </w:rPr>
        <w:t>, in</w:t>
      </w:r>
      <w:r w:rsidR="002C4724">
        <w:rPr>
          <w:rFonts w:ascii="Verdana" w:hAnsi="Verdana"/>
          <w:sz w:val="24"/>
          <w:lang w:val="ro-RO"/>
        </w:rPr>
        <w:t xml:space="preserve"> conturile indicate de acestea, </w:t>
      </w:r>
      <w:r w:rsidRPr="005316BE">
        <w:rPr>
          <w:rFonts w:ascii="Verdana" w:hAnsi="Verdana"/>
          <w:sz w:val="24"/>
          <w:lang w:val="ro-RO"/>
        </w:rPr>
        <w:t xml:space="preserve">sau prin alte modalităţi stabilite de </w:t>
      </w:r>
      <w:r w:rsidR="002C4724">
        <w:rPr>
          <w:rFonts w:ascii="Verdana" w:hAnsi="Verdana"/>
          <w:sz w:val="24"/>
          <w:lang w:val="ro-RO"/>
        </w:rPr>
        <w:t>ordonatorul principal de credite.</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t>(9) Taxa de salubrizare se colectează începând cu data comunicării d</w:t>
      </w:r>
      <w:r w:rsidR="002C4724">
        <w:rPr>
          <w:rFonts w:ascii="Verdana" w:hAnsi="Verdana"/>
          <w:sz w:val="24"/>
          <w:lang w:val="ro-RO"/>
        </w:rPr>
        <w:t xml:space="preserve">eciziilor de impunere transmise </w:t>
      </w:r>
      <w:r w:rsidRPr="005316BE">
        <w:rPr>
          <w:rFonts w:ascii="Verdana" w:hAnsi="Verdana"/>
          <w:sz w:val="24"/>
          <w:lang w:val="ro-RO"/>
        </w:rPr>
        <w:t>fiecărui beneficiar/utilizator.</w:t>
      </w:r>
    </w:p>
    <w:p w:rsidR="005316BE" w:rsidRPr="009B2197" w:rsidRDefault="005316BE" w:rsidP="002C4724">
      <w:pPr>
        <w:spacing w:after="0"/>
        <w:jc w:val="both"/>
        <w:rPr>
          <w:rFonts w:ascii="Verdana" w:hAnsi="Verdana"/>
          <w:b/>
          <w:sz w:val="24"/>
          <w:lang w:val="ro-RO"/>
        </w:rPr>
      </w:pPr>
      <w:r w:rsidRPr="009B2197">
        <w:rPr>
          <w:rFonts w:ascii="Verdana" w:hAnsi="Verdana"/>
          <w:b/>
          <w:sz w:val="24"/>
          <w:lang w:val="ro-RO"/>
        </w:rPr>
        <w:t xml:space="preserve">Articolul </w:t>
      </w:r>
      <w:r w:rsidR="002C4724" w:rsidRPr="009B2197">
        <w:rPr>
          <w:rFonts w:ascii="Verdana" w:hAnsi="Verdana"/>
          <w:b/>
          <w:sz w:val="24"/>
          <w:lang w:val="ro-RO"/>
        </w:rPr>
        <w:t>8</w:t>
      </w:r>
    </w:p>
    <w:p w:rsidR="005316BE" w:rsidRPr="005316BE" w:rsidRDefault="005316BE" w:rsidP="002C4724">
      <w:pPr>
        <w:spacing w:after="0"/>
        <w:jc w:val="both"/>
        <w:rPr>
          <w:rFonts w:ascii="Verdana" w:hAnsi="Verdana"/>
          <w:sz w:val="24"/>
          <w:lang w:val="ro-RO"/>
        </w:rPr>
      </w:pPr>
      <w:r w:rsidRPr="005316BE">
        <w:rPr>
          <w:rFonts w:ascii="Verdana" w:hAnsi="Verdana"/>
          <w:sz w:val="24"/>
          <w:lang w:val="ro-RO"/>
        </w:rPr>
        <w:t>(1) Cetăţenilor care lipsesc din localitate cel puţin 90 de zile consecuti</w:t>
      </w:r>
      <w:r w:rsidR="002C4724">
        <w:rPr>
          <w:rFonts w:ascii="Verdana" w:hAnsi="Verdana"/>
          <w:sz w:val="24"/>
          <w:lang w:val="ro-RO"/>
        </w:rPr>
        <w:t xml:space="preserve">ve dintr-un an calendaristic și </w:t>
      </w:r>
      <w:r w:rsidRPr="005316BE">
        <w:rPr>
          <w:rFonts w:ascii="Verdana" w:hAnsi="Verdana"/>
          <w:sz w:val="24"/>
          <w:lang w:val="ro-RO"/>
        </w:rPr>
        <w:t>probează acest fapt cu documente justificative de tip viză de flotant, co</w:t>
      </w:r>
      <w:r w:rsidR="002C4724">
        <w:rPr>
          <w:rFonts w:ascii="Verdana" w:hAnsi="Verdana"/>
          <w:sz w:val="24"/>
          <w:lang w:val="ro-RO"/>
        </w:rPr>
        <w:t xml:space="preserve">ntracte de muncă în străinătate </w:t>
      </w:r>
      <w:r w:rsidRPr="005316BE">
        <w:rPr>
          <w:rFonts w:ascii="Verdana" w:hAnsi="Verdana"/>
          <w:sz w:val="24"/>
          <w:lang w:val="ro-RO"/>
        </w:rPr>
        <w:t>sau alte documente justificative, li se va recalcula taxa de salubrizare datorată;</w:t>
      </w:r>
    </w:p>
    <w:p w:rsidR="00DA5AF5" w:rsidRDefault="005316BE" w:rsidP="002C4724">
      <w:pPr>
        <w:spacing w:after="0"/>
        <w:jc w:val="both"/>
        <w:rPr>
          <w:rFonts w:ascii="Verdana" w:hAnsi="Verdana"/>
          <w:sz w:val="24"/>
          <w:lang w:val="ro-RO"/>
        </w:rPr>
      </w:pPr>
      <w:r w:rsidRPr="005316BE">
        <w:rPr>
          <w:rFonts w:ascii="Verdana" w:hAnsi="Verdana"/>
          <w:sz w:val="24"/>
          <w:lang w:val="ro-RO"/>
        </w:rPr>
        <w:t>(2) In cazuri de deces/înstrăinare a imobilului/radiere a societarii, taxa d</w:t>
      </w:r>
      <w:r w:rsidR="002C4724">
        <w:rPr>
          <w:rFonts w:ascii="Verdana" w:hAnsi="Verdana"/>
          <w:sz w:val="24"/>
          <w:lang w:val="ro-RO"/>
        </w:rPr>
        <w:t xml:space="preserve">e salubrizare va fi sistată sau </w:t>
      </w:r>
      <w:r w:rsidRPr="005316BE">
        <w:rPr>
          <w:rFonts w:ascii="Verdana" w:hAnsi="Verdana"/>
          <w:sz w:val="24"/>
          <w:lang w:val="ro-RO"/>
        </w:rPr>
        <w:t>valoarea ei va fi modificată,începând cu data de întâi a lunii următoare</w:t>
      </w:r>
      <w:r w:rsidR="002C4724">
        <w:rPr>
          <w:rFonts w:ascii="Verdana" w:hAnsi="Verdana"/>
          <w:sz w:val="24"/>
          <w:lang w:val="ro-RO"/>
        </w:rPr>
        <w:t xml:space="preserve"> celei în care se vor depune în </w:t>
      </w:r>
      <w:r w:rsidRPr="005316BE">
        <w:rPr>
          <w:rFonts w:ascii="Verdana" w:hAnsi="Verdana"/>
          <w:sz w:val="24"/>
          <w:lang w:val="ro-RO"/>
        </w:rPr>
        <w:t>aces</w:t>
      </w:r>
      <w:r w:rsidR="002C4724">
        <w:rPr>
          <w:rFonts w:ascii="Verdana" w:hAnsi="Verdana"/>
          <w:sz w:val="24"/>
          <w:lang w:val="ro-RO"/>
        </w:rPr>
        <w:t xml:space="preserve">t sens documente justificative. </w:t>
      </w:r>
      <w:r w:rsidRPr="005316BE">
        <w:rPr>
          <w:rFonts w:ascii="Verdana" w:hAnsi="Verdana"/>
          <w:sz w:val="24"/>
          <w:lang w:val="ro-RO"/>
        </w:rPr>
        <w:t>In cazurile de deces, depunerea acestor documente justificative, pr</w:t>
      </w:r>
      <w:r w:rsidR="002C4724">
        <w:rPr>
          <w:rFonts w:ascii="Verdana" w:hAnsi="Verdana"/>
          <w:sz w:val="24"/>
          <w:lang w:val="ro-RO"/>
        </w:rPr>
        <w:t xml:space="preserve">ecum și întocmirea și depunerea </w:t>
      </w:r>
      <w:r w:rsidRPr="005316BE">
        <w:rPr>
          <w:rFonts w:ascii="Verdana" w:hAnsi="Verdana"/>
          <w:sz w:val="24"/>
          <w:lang w:val="ro-RO"/>
        </w:rPr>
        <w:t>Declaraţiei rectificative, poate fi făcută de către un alt membru al familie</w:t>
      </w:r>
      <w:r w:rsidR="002C4724">
        <w:rPr>
          <w:rFonts w:ascii="Verdana" w:hAnsi="Verdana"/>
          <w:sz w:val="24"/>
          <w:lang w:val="ro-RO"/>
        </w:rPr>
        <w:t xml:space="preserve">i, și în perioada premergătoare </w:t>
      </w:r>
      <w:r w:rsidRPr="005316BE">
        <w:rPr>
          <w:rFonts w:ascii="Verdana" w:hAnsi="Verdana"/>
          <w:sz w:val="24"/>
          <w:lang w:val="ro-RO"/>
        </w:rPr>
        <w:t>finalizării procedurilor legale succesorale pentru imobilul respectiv. I</w:t>
      </w:r>
      <w:r w:rsidR="009B2197">
        <w:rPr>
          <w:rFonts w:ascii="Verdana" w:hAnsi="Verdana"/>
          <w:sz w:val="24"/>
          <w:lang w:val="ro-RO"/>
        </w:rPr>
        <w:t xml:space="preserve">n toate celelalte cazuri aceste </w:t>
      </w:r>
      <w:r w:rsidRPr="005316BE">
        <w:rPr>
          <w:rFonts w:ascii="Verdana" w:hAnsi="Verdana"/>
          <w:sz w:val="24"/>
          <w:lang w:val="ro-RO"/>
        </w:rPr>
        <w:t>demersuri vor fi făcute de către proprietarul bunului înstrăinat, sau de către ,repr</w:t>
      </w:r>
      <w:r w:rsidR="002C4724">
        <w:rPr>
          <w:rFonts w:ascii="Verdana" w:hAnsi="Verdana"/>
          <w:sz w:val="24"/>
          <w:lang w:val="ro-RO"/>
        </w:rPr>
        <w:t xml:space="preserve">ezentantul legal al </w:t>
      </w:r>
      <w:r w:rsidRPr="005316BE">
        <w:rPr>
          <w:rFonts w:ascii="Verdana" w:hAnsi="Verdana"/>
          <w:sz w:val="24"/>
          <w:lang w:val="ro-RO"/>
        </w:rPr>
        <w:t>agentului economic care a fost radiat din Registrul Comerţului.</w:t>
      </w:r>
    </w:p>
    <w:p w:rsidR="009B2197" w:rsidRDefault="009B2197" w:rsidP="002C4724">
      <w:pPr>
        <w:spacing w:after="0"/>
        <w:jc w:val="both"/>
        <w:rPr>
          <w:rFonts w:ascii="Verdana" w:hAnsi="Verdana"/>
          <w:sz w:val="24"/>
          <w:lang w:val="ro-RO"/>
        </w:rPr>
      </w:pPr>
    </w:p>
    <w:p w:rsidR="002C4724" w:rsidRPr="002C4724" w:rsidRDefault="002C4724" w:rsidP="002C4724">
      <w:pPr>
        <w:spacing w:after="0"/>
        <w:jc w:val="both"/>
        <w:rPr>
          <w:rFonts w:ascii="Verdana" w:hAnsi="Verdana"/>
          <w:b/>
          <w:sz w:val="24"/>
          <w:lang w:val="ro-RO"/>
        </w:rPr>
      </w:pPr>
      <w:r w:rsidRPr="002C4724">
        <w:rPr>
          <w:rFonts w:ascii="Verdana" w:hAnsi="Verdana"/>
          <w:b/>
          <w:sz w:val="24"/>
          <w:lang w:val="ro-RO"/>
        </w:rPr>
        <w:lastRenderedPageBreak/>
        <w:t xml:space="preserve">Capitolul </w:t>
      </w:r>
      <w:r w:rsidRPr="002C4724">
        <w:rPr>
          <w:rFonts w:ascii="Verdana" w:hAnsi="Verdana"/>
          <w:b/>
          <w:sz w:val="24"/>
          <w:lang w:val="ro-RO"/>
        </w:rPr>
        <w:t xml:space="preserve">IV </w:t>
      </w:r>
      <w:r w:rsidRPr="002C4724">
        <w:rPr>
          <w:rFonts w:ascii="Verdana" w:hAnsi="Verdana"/>
          <w:b/>
          <w:sz w:val="24"/>
          <w:lang w:val="ro-RO"/>
        </w:rPr>
        <w:t>Facilităti privind plata taxei speciale de salubrizare</w:t>
      </w:r>
    </w:p>
    <w:p w:rsidR="002C4724" w:rsidRPr="009B2197" w:rsidRDefault="002C4724" w:rsidP="002C4724">
      <w:pPr>
        <w:spacing w:after="0"/>
        <w:jc w:val="both"/>
        <w:rPr>
          <w:rFonts w:ascii="Verdana" w:hAnsi="Verdana"/>
          <w:b/>
          <w:sz w:val="24"/>
          <w:lang w:val="ro-RO"/>
        </w:rPr>
      </w:pPr>
      <w:r w:rsidRPr="009B2197">
        <w:rPr>
          <w:rFonts w:ascii="Verdana" w:hAnsi="Verdana"/>
          <w:b/>
          <w:sz w:val="24"/>
          <w:lang w:val="ro-RO"/>
        </w:rPr>
        <w:t xml:space="preserve">Articolul </w:t>
      </w:r>
      <w:r w:rsidRPr="009B2197">
        <w:rPr>
          <w:rFonts w:ascii="Verdana" w:hAnsi="Verdana"/>
          <w:b/>
          <w:sz w:val="24"/>
          <w:lang w:val="ro-RO"/>
        </w:rPr>
        <w:t>9</w:t>
      </w:r>
    </w:p>
    <w:p w:rsidR="002C4724" w:rsidRPr="002C4724" w:rsidRDefault="002C4724" w:rsidP="002C4724">
      <w:pPr>
        <w:spacing w:after="0"/>
        <w:jc w:val="both"/>
        <w:rPr>
          <w:rFonts w:ascii="Verdana" w:hAnsi="Verdana"/>
          <w:sz w:val="24"/>
          <w:lang w:val="ro-RO"/>
        </w:rPr>
      </w:pPr>
      <w:r w:rsidRPr="002C4724">
        <w:rPr>
          <w:rFonts w:ascii="Verdana" w:hAnsi="Verdana"/>
          <w:sz w:val="24"/>
          <w:lang w:val="ro-RO"/>
        </w:rPr>
        <w:t>(1) Consiliile locale pot acorda scutiri sau reduceri la plata taxei s</w:t>
      </w:r>
      <w:r>
        <w:rPr>
          <w:rFonts w:ascii="Verdana" w:hAnsi="Verdana"/>
          <w:sz w:val="24"/>
          <w:lang w:val="ro-RO"/>
        </w:rPr>
        <w:t xml:space="preserve">peciale de salubrizare, conform </w:t>
      </w:r>
      <w:r w:rsidRPr="002C4724">
        <w:rPr>
          <w:rFonts w:ascii="Verdana" w:hAnsi="Verdana"/>
          <w:sz w:val="24"/>
          <w:lang w:val="ro-RO"/>
        </w:rPr>
        <w:t>prevederilor actelor normativ – fiscale, fiind scutite de la plata taxei speciale de salubrizare urm</w:t>
      </w:r>
      <w:r>
        <w:rPr>
          <w:rFonts w:ascii="Verdana" w:hAnsi="Verdana"/>
          <w:sz w:val="24"/>
          <w:lang w:val="ro-RO"/>
        </w:rPr>
        <w:t xml:space="preserve">ătoarele </w:t>
      </w:r>
      <w:r w:rsidRPr="002C4724">
        <w:rPr>
          <w:rFonts w:ascii="Verdana" w:hAnsi="Verdana"/>
          <w:sz w:val="24"/>
          <w:lang w:val="ro-RO"/>
        </w:rPr>
        <w:t>categorii de persoane fizice :</w:t>
      </w:r>
    </w:p>
    <w:p w:rsidR="002C4724" w:rsidRPr="002C4724" w:rsidRDefault="002C4724" w:rsidP="002C4724">
      <w:pPr>
        <w:spacing w:after="0"/>
        <w:jc w:val="both"/>
        <w:rPr>
          <w:rFonts w:ascii="Verdana" w:hAnsi="Verdana"/>
          <w:sz w:val="24"/>
          <w:lang w:val="ro-RO"/>
        </w:rPr>
      </w:pPr>
      <w:r w:rsidRPr="002C4724">
        <w:rPr>
          <w:rFonts w:ascii="Verdana" w:hAnsi="Verdana"/>
          <w:sz w:val="24"/>
          <w:lang w:val="ro-RO"/>
        </w:rPr>
        <w:t>• Veteranii de război; văduvele de război și văduvele nerecăsătorite ale veteranilor de război;</w:t>
      </w:r>
    </w:p>
    <w:p w:rsidR="002C4724" w:rsidRPr="002C4724" w:rsidRDefault="002C4724" w:rsidP="002C4724">
      <w:pPr>
        <w:spacing w:after="0"/>
        <w:jc w:val="both"/>
        <w:rPr>
          <w:rFonts w:ascii="Verdana" w:hAnsi="Verdana"/>
          <w:sz w:val="24"/>
          <w:lang w:val="ro-RO"/>
        </w:rPr>
      </w:pPr>
      <w:r w:rsidRPr="002C4724">
        <w:rPr>
          <w:rFonts w:ascii="Verdana" w:hAnsi="Verdana"/>
          <w:sz w:val="24"/>
          <w:lang w:val="ro-RO"/>
        </w:rPr>
        <w:t>• Persoanele fizice prevăzute la art. 1 al Decretului – Lege nr. 118/1</w:t>
      </w:r>
      <w:r>
        <w:rPr>
          <w:rFonts w:ascii="Verdana" w:hAnsi="Verdana"/>
          <w:sz w:val="24"/>
          <w:lang w:val="ro-RO"/>
        </w:rPr>
        <w:t xml:space="preserve">990 republicat, cu modificările </w:t>
      </w:r>
      <w:r w:rsidRPr="002C4724">
        <w:rPr>
          <w:rFonts w:ascii="Verdana" w:hAnsi="Verdana"/>
          <w:sz w:val="24"/>
          <w:lang w:val="ro-RO"/>
        </w:rPr>
        <w:t>și completările ulterioare, și persoanele fizice prevăzute la art.1 din or</w:t>
      </w:r>
      <w:r>
        <w:rPr>
          <w:rFonts w:ascii="Verdana" w:hAnsi="Verdana"/>
          <w:sz w:val="24"/>
          <w:lang w:val="ro-RO"/>
        </w:rPr>
        <w:t xml:space="preserve">donanța Guvernului nr. 10/1999, </w:t>
      </w:r>
      <w:r w:rsidRPr="002C4724">
        <w:rPr>
          <w:rFonts w:ascii="Verdana" w:hAnsi="Verdana"/>
          <w:sz w:val="24"/>
          <w:lang w:val="ro-RO"/>
        </w:rPr>
        <w:t>aprobată cu modificări și completări prin Legea nr.189/2000 cu modificările și completările ulterioare;</w:t>
      </w:r>
    </w:p>
    <w:p w:rsidR="002C4724" w:rsidRDefault="002C4724" w:rsidP="002C4724">
      <w:pPr>
        <w:spacing w:after="0"/>
        <w:jc w:val="both"/>
        <w:rPr>
          <w:rFonts w:ascii="Verdana" w:hAnsi="Verdana"/>
          <w:sz w:val="24"/>
          <w:lang w:val="ro-RO"/>
        </w:rPr>
      </w:pPr>
      <w:r w:rsidRPr="002C4724">
        <w:rPr>
          <w:rFonts w:ascii="Verdana" w:hAnsi="Verdana"/>
          <w:sz w:val="24"/>
          <w:lang w:val="ro-RO"/>
        </w:rPr>
        <w:t xml:space="preserve">• Persoane cu handicap grav sau accentuat, persoana încadrată în gradul I de invaliditate. </w:t>
      </w:r>
      <w:r w:rsidRPr="002C4724">
        <w:rPr>
          <w:rFonts w:ascii="Verdana" w:hAnsi="Verdana"/>
          <w:sz w:val="24"/>
          <w:lang w:val="ro-RO"/>
        </w:rPr>
        <w:cr/>
      </w:r>
    </w:p>
    <w:p w:rsidR="002C4724" w:rsidRPr="002C4724" w:rsidRDefault="002C4724" w:rsidP="002C4724">
      <w:pPr>
        <w:spacing w:after="0"/>
        <w:jc w:val="both"/>
        <w:rPr>
          <w:rFonts w:ascii="Verdana" w:hAnsi="Verdana"/>
          <w:b/>
          <w:sz w:val="24"/>
          <w:lang w:val="ro-RO"/>
        </w:rPr>
      </w:pPr>
      <w:r w:rsidRPr="002C4724">
        <w:rPr>
          <w:rFonts w:ascii="Verdana" w:hAnsi="Verdana"/>
          <w:b/>
          <w:sz w:val="24"/>
          <w:lang w:val="ro-RO"/>
        </w:rPr>
        <w:t>Capitolul V-</w:t>
      </w:r>
      <w:r w:rsidRPr="002C4724">
        <w:rPr>
          <w:rFonts w:ascii="Verdana" w:hAnsi="Verdana"/>
          <w:b/>
          <w:sz w:val="24"/>
          <w:lang w:val="ro-RO"/>
        </w:rPr>
        <w:t>SANCȚIUNI</w:t>
      </w:r>
    </w:p>
    <w:p w:rsidR="002C4724" w:rsidRPr="009B2197" w:rsidRDefault="002C4724" w:rsidP="002C4724">
      <w:pPr>
        <w:spacing w:after="0"/>
        <w:jc w:val="both"/>
        <w:rPr>
          <w:rFonts w:ascii="Verdana" w:hAnsi="Verdana"/>
          <w:b/>
          <w:sz w:val="24"/>
          <w:lang w:val="ro-RO"/>
        </w:rPr>
      </w:pPr>
      <w:r w:rsidRPr="009B2197">
        <w:rPr>
          <w:rFonts w:ascii="Verdana" w:hAnsi="Verdana"/>
          <w:b/>
          <w:sz w:val="24"/>
          <w:lang w:val="ro-RO"/>
        </w:rPr>
        <w:t>Articolul.</w:t>
      </w:r>
      <w:r w:rsidRPr="009B2197">
        <w:rPr>
          <w:rFonts w:ascii="Verdana" w:hAnsi="Verdana"/>
          <w:b/>
          <w:sz w:val="24"/>
          <w:lang w:val="ro-RO"/>
        </w:rPr>
        <w:t>10</w:t>
      </w:r>
    </w:p>
    <w:p w:rsidR="002C4724" w:rsidRPr="002C4724" w:rsidRDefault="002C4724" w:rsidP="002C4724">
      <w:pPr>
        <w:spacing w:after="0"/>
        <w:jc w:val="both"/>
        <w:rPr>
          <w:rFonts w:ascii="Verdana" w:hAnsi="Verdana"/>
          <w:sz w:val="24"/>
          <w:lang w:val="ro-RO"/>
        </w:rPr>
      </w:pPr>
      <w:r w:rsidRPr="002C4724">
        <w:rPr>
          <w:rFonts w:ascii="Verdana" w:hAnsi="Verdana"/>
          <w:sz w:val="24"/>
          <w:lang w:val="ro-RO"/>
        </w:rPr>
        <w:t xml:space="preserve">(1) Declarațiile de impunere/declarațiile rectificative depuse după </w:t>
      </w:r>
      <w:r>
        <w:rPr>
          <w:rFonts w:ascii="Verdana" w:hAnsi="Verdana"/>
          <w:sz w:val="24"/>
          <w:lang w:val="ro-RO"/>
        </w:rPr>
        <w:t xml:space="preserve">expirarea termenelor stabilite, </w:t>
      </w:r>
      <w:r w:rsidRPr="002C4724">
        <w:rPr>
          <w:rFonts w:ascii="Verdana" w:hAnsi="Verdana"/>
          <w:sz w:val="24"/>
          <w:lang w:val="ro-RO"/>
        </w:rPr>
        <w:t>declarațiile incomplete și/sau neconforme cu datele reale se sancționează în condițiile legii</w:t>
      </w:r>
    </w:p>
    <w:p w:rsidR="002C4724" w:rsidRPr="002C4724" w:rsidRDefault="002C4724" w:rsidP="002C4724">
      <w:pPr>
        <w:spacing w:after="0"/>
        <w:jc w:val="both"/>
        <w:rPr>
          <w:rFonts w:ascii="Verdana" w:hAnsi="Verdana"/>
          <w:sz w:val="24"/>
          <w:lang w:val="ro-RO"/>
        </w:rPr>
      </w:pPr>
      <w:r w:rsidRPr="002C4724">
        <w:rPr>
          <w:rFonts w:ascii="Verdana" w:hAnsi="Verdana"/>
          <w:sz w:val="24"/>
          <w:lang w:val="ro-RO"/>
        </w:rPr>
        <w:t xml:space="preserve">(2) Stabilirea taxei speciale de salubrizare în baza declarațiilor se </w:t>
      </w:r>
      <w:r>
        <w:rPr>
          <w:rFonts w:ascii="Verdana" w:hAnsi="Verdana"/>
          <w:sz w:val="24"/>
          <w:lang w:val="ro-RO"/>
        </w:rPr>
        <w:t xml:space="preserve">va face sub rezerva verificării </w:t>
      </w:r>
      <w:r w:rsidRPr="002C4724">
        <w:rPr>
          <w:rFonts w:ascii="Verdana" w:hAnsi="Verdana"/>
          <w:sz w:val="24"/>
          <w:lang w:val="ro-RO"/>
        </w:rPr>
        <w:t xml:space="preserve">ulterioare. În cazul declarării unor date eronate sau false privind </w:t>
      </w:r>
      <w:r>
        <w:rPr>
          <w:rFonts w:ascii="Verdana" w:hAnsi="Verdana"/>
          <w:sz w:val="24"/>
          <w:lang w:val="ro-RO"/>
        </w:rPr>
        <w:t xml:space="preserve">numărul de persoane sau a altor </w:t>
      </w:r>
      <w:r w:rsidRPr="002C4724">
        <w:rPr>
          <w:rFonts w:ascii="Verdana" w:hAnsi="Verdana"/>
          <w:sz w:val="24"/>
          <w:lang w:val="ro-RO"/>
        </w:rPr>
        <w:t xml:space="preserve">informații necesare calculării taxei, obligația de plată se va stabili </w:t>
      </w:r>
      <w:r>
        <w:rPr>
          <w:rFonts w:ascii="Verdana" w:hAnsi="Verdana"/>
          <w:sz w:val="24"/>
          <w:lang w:val="ro-RO"/>
        </w:rPr>
        <w:t xml:space="preserve">retroactiv, începând cu data la </w:t>
      </w:r>
      <w:r w:rsidRPr="002C4724">
        <w:rPr>
          <w:rFonts w:ascii="Verdana" w:hAnsi="Verdana"/>
          <w:sz w:val="24"/>
          <w:lang w:val="ro-RO"/>
        </w:rPr>
        <w:t>care taxa a fost datorată, pe baza datelor furnizate de asociațiile de p</w:t>
      </w:r>
      <w:r>
        <w:rPr>
          <w:rFonts w:ascii="Verdana" w:hAnsi="Verdana"/>
          <w:sz w:val="24"/>
          <w:lang w:val="ro-RO"/>
        </w:rPr>
        <w:t xml:space="preserve">roprietari, de Serviciul public </w:t>
      </w:r>
      <w:r w:rsidRPr="002C4724">
        <w:rPr>
          <w:rFonts w:ascii="Verdana" w:hAnsi="Verdana"/>
          <w:sz w:val="24"/>
          <w:lang w:val="ro-RO"/>
        </w:rPr>
        <w:t xml:space="preserve">comunitar local de evidență a persoanelor, declararea </w:t>
      </w:r>
      <w:r>
        <w:rPr>
          <w:rFonts w:ascii="Verdana" w:hAnsi="Verdana"/>
          <w:sz w:val="24"/>
          <w:lang w:val="ro-RO"/>
        </w:rPr>
        <w:t xml:space="preserve">neconformă cu realitatea atrage </w:t>
      </w:r>
      <w:r w:rsidRPr="002C4724">
        <w:rPr>
          <w:rFonts w:ascii="Verdana" w:hAnsi="Verdana"/>
          <w:sz w:val="24"/>
          <w:lang w:val="ro-RO"/>
        </w:rPr>
        <w:t>răspunderea contravențională sau penală după caz.</w:t>
      </w:r>
    </w:p>
    <w:p w:rsidR="00EE7523" w:rsidRDefault="002C4724" w:rsidP="002C4724">
      <w:pPr>
        <w:spacing w:after="0"/>
        <w:jc w:val="both"/>
        <w:rPr>
          <w:rFonts w:ascii="Verdana" w:hAnsi="Verdana"/>
          <w:sz w:val="24"/>
          <w:lang w:val="ro-RO"/>
        </w:rPr>
      </w:pPr>
      <w:r w:rsidRPr="002C4724">
        <w:rPr>
          <w:rFonts w:ascii="Verdana" w:hAnsi="Verdana"/>
          <w:sz w:val="24"/>
          <w:lang w:val="ro-RO"/>
        </w:rPr>
        <w:t>(3) Neplata taxei la termenele stabilite, respectiv întârzierea la plată, atr</w:t>
      </w:r>
      <w:r>
        <w:rPr>
          <w:rFonts w:ascii="Verdana" w:hAnsi="Verdana"/>
          <w:sz w:val="24"/>
          <w:lang w:val="ro-RO"/>
        </w:rPr>
        <w:t xml:space="preserve">age după sine calculul și plata </w:t>
      </w:r>
      <w:r w:rsidRPr="002C4724">
        <w:rPr>
          <w:rFonts w:ascii="Verdana" w:hAnsi="Verdana"/>
          <w:sz w:val="24"/>
          <w:lang w:val="ro-RO"/>
        </w:rPr>
        <w:t>majorărilor de întârziere, precum și aplicarea măsurilor de executare</w:t>
      </w:r>
      <w:r>
        <w:rPr>
          <w:rFonts w:ascii="Verdana" w:hAnsi="Verdana"/>
          <w:sz w:val="24"/>
          <w:lang w:val="ro-RO"/>
        </w:rPr>
        <w:t xml:space="preserve"> silită prevăzute de legislația </w:t>
      </w:r>
      <w:r w:rsidRPr="002C4724">
        <w:rPr>
          <w:rFonts w:ascii="Verdana" w:hAnsi="Verdana"/>
          <w:sz w:val="24"/>
          <w:lang w:val="ro-RO"/>
        </w:rPr>
        <w:t>în vigoa</w:t>
      </w:r>
      <w:r>
        <w:rPr>
          <w:rFonts w:ascii="Verdana" w:hAnsi="Verdana"/>
          <w:sz w:val="24"/>
          <w:lang w:val="ro-RO"/>
        </w:rPr>
        <w:t>re</w:t>
      </w: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Default="009B2197" w:rsidP="002C4724">
      <w:pPr>
        <w:spacing w:after="0"/>
        <w:jc w:val="both"/>
        <w:rPr>
          <w:rFonts w:ascii="Verdana" w:hAnsi="Verdana"/>
          <w:sz w:val="24"/>
          <w:lang w:val="ro-RO"/>
        </w:rPr>
      </w:pPr>
    </w:p>
    <w:p w:rsidR="009B2197" w:rsidRPr="009B2197" w:rsidRDefault="009B2197" w:rsidP="002C4724">
      <w:pPr>
        <w:spacing w:after="0"/>
        <w:jc w:val="both"/>
        <w:rPr>
          <w:rFonts w:ascii="Verdana" w:hAnsi="Verdana"/>
          <w:b/>
          <w:sz w:val="24"/>
          <w:lang w:val="ro-RO"/>
        </w:rPr>
      </w:pPr>
      <w:r w:rsidRPr="009B2197">
        <w:rPr>
          <w:rFonts w:ascii="Verdana" w:hAnsi="Verdana"/>
          <w:b/>
          <w:sz w:val="24"/>
          <w:lang w:val="ro-RO"/>
        </w:rPr>
        <w:lastRenderedPageBreak/>
        <w:t>Capitolul VI- Anexe</w:t>
      </w:r>
    </w:p>
    <w:p w:rsidR="009B2197" w:rsidRPr="009B2197" w:rsidRDefault="009B2197" w:rsidP="002C4724">
      <w:pPr>
        <w:spacing w:after="0"/>
        <w:jc w:val="both"/>
        <w:rPr>
          <w:rFonts w:ascii="Verdana" w:hAnsi="Verdana"/>
          <w:b/>
          <w:sz w:val="24"/>
          <w:lang w:val="ro-RO"/>
        </w:rPr>
      </w:pPr>
      <w:r w:rsidRPr="009B2197">
        <w:rPr>
          <w:rFonts w:ascii="Verdana" w:hAnsi="Verdana"/>
          <w:b/>
          <w:sz w:val="24"/>
          <w:lang w:val="ro-RO"/>
        </w:rPr>
        <w:t xml:space="preserve"> </w:t>
      </w:r>
    </w:p>
    <w:p w:rsidR="009B2197" w:rsidRPr="009B2197" w:rsidRDefault="009B2197" w:rsidP="009B2197">
      <w:pPr>
        <w:shd w:val="clear" w:color="auto" w:fill="FCFCFC"/>
        <w:spacing w:after="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b/>
          <w:bCs/>
          <w:color w:val="000000"/>
          <w:sz w:val="24"/>
          <w:szCs w:val="24"/>
          <w:bdr w:val="none" w:sz="0" w:space="0" w:color="auto" w:frame="1"/>
        </w:rPr>
        <w:t>Anexa nr. 1 la Regulament</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Primăria comunei Gura Văii</w:t>
      </w:r>
    </w:p>
    <w:p w:rsidR="009B2197" w:rsidRPr="009B2197" w:rsidRDefault="009B2197" w:rsidP="009B2197">
      <w:pPr>
        <w:shd w:val="clear" w:color="auto" w:fill="FCFCFC"/>
        <w:spacing w:after="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b/>
          <w:bCs/>
          <w:color w:val="000000"/>
          <w:sz w:val="24"/>
          <w:szCs w:val="24"/>
          <w:bdr w:val="none" w:sz="0" w:space="0" w:color="auto" w:frame="1"/>
        </w:rPr>
        <w:t>DECLARAŢIE</w:t>
      </w:r>
      <w:r w:rsidRPr="009B2197">
        <w:rPr>
          <w:rFonts w:ascii="Verdana" w:eastAsia="Times New Roman" w:hAnsi="Verdana" w:cs="Times New Roman"/>
          <w:color w:val="000000"/>
          <w:sz w:val="24"/>
          <w:szCs w:val="24"/>
        </w:rPr>
        <w:br/>
        <w:t>privind taxa specială de salubrizare pentru persoanele fizice</w:t>
      </w:r>
    </w:p>
    <w:p w:rsidR="009B2197" w:rsidRPr="009B2197" w:rsidRDefault="009B2197" w:rsidP="009B2197">
      <w:pPr>
        <w:shd w:val="clear" w:color="auto" w:fill="FCFCFC"/>
        <w:spacing w:before="240" w:after="240" w:line="240" w:lineRule="auto"/>
        <w:jc w:val="both"/>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Subsemnatul (a)………………………………………………………………………………………………. CNP………………………………….., domiciliat (ă) în localitatea………………………………, str………………………………………….., nr…….., bloc…………, sc………….., ap……………, județul Bacău, proprietar al imobilului situat în comuna Gura Văii, sat …………………………., nr…… , județul Bacău, cunoscând prevederile art. 326 din Codul penal privitoare la declararea necorespunzătoare a adevărului făcută în fața autorităților de stat și publice, declar pe proprie răspundere că în imobilul mai sus menţionat locuiesc ………….1 persoane și că dețin/nu deţin alte proprietăţi 2 in comuna Gura Văii .</w:t>
      </w:r>
      <w:r w:rsidRPr="009B2197">
        <w:rPr>
          <w:rFonts w:ascii="Verdana" w:eastAsia="Times New Roman" w:hAnsi="Verdana" w:cs="Times New Roman"/>
          <w:color w:val="000000"/>
          <w:sz w:val="24"/>
          <w:szCs w:val="24"/>
        </w:rPr>
        <w:br/>
        <w:t>Totalul de _____ persoane menţionate mai sus este compus din</w:t>
      </w:r>
      <w:proofErr w:type="gramStart"/>
      <w:r w:rsidRPr="009B2197">
        <w:rPr>
          <w:rFonts w:ascii="Verdana" w:eastAsia="Times New Roman" w:hAnsi="Verdana" w:cs="Times New Roman"/>
          <w:color w:val="000000"/>
          <w:sz w:val="24"/>
          <w:szCs w:val="24"/>
        </w:rPr>
        <w:t>:</w:t>
      </w:r>
      <w:proofErr w:type="gramEnd"/>
      <w:r w:rsidRPr="009B2197">
        <w:rPr>
          <w:rFonts w:ascii="Verdana" w:eastAsia="Times New Roman" w:hAnsi="Verdana" w:cs="Times New Roman"/>
          <w:color w:val="000000"/>
          <w:sz w:val="24"/>
          <w:szCs w:val="24"/>
        </w:rPr>
        <w:br/>
        <w:t>număr membri familie……………….</w:t>
      </w:r>
      <w:r w:rsidRPr="009B2197">
        <w:rPr>
          <w:rFonts w:ascii="Verdana" w:eastAsia="Times New Roman" w:hAnsi="Verdana" w:cs="Times New Roman"/>
          <w:color w:val="000000"/>
          <w:sz w:val="24"/>
          <w:szCs w:val="24"/>
        </w:rPr>
        <w:br/>
        <w:t>alte persoane………………..</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GuraVăii,                                                                                                      Semnătură</w:t>
      </w:r>
      <w:proofErr w:type="gramStart"/>
      <w:r w:rsidRPr="009B2197">
        <w:rPr>
          <w:rFonts w:ascii="Verdana" w:eastAsia="Times New Roman" w:hAnsi="Verdana" w:cs="Times New Roman"/>
          <w:color w:val="000000"/>
          <w:sz w:val="24"/>
          <w:szCs w:val="24"/>
        </w:rPr>
        <w:t>,</w:t>
      </w:r>
      <w:proofErr w:type="gramEnd"/>
      <w:r w:rsidRPr="009B2197">
        <w:rPr>
          <w:rFonts w:ascii="Verdana" w:eastAsia="Times New Roman" w:hAnsi="Verdana" w:cs="Times New Roman"/>
          <w:color w:val="000000"/>
          <w:sz w:val="24"/>
          <w:szCs w:val="24"/>
        </w:rPr>
        <w:br/>
        <w:t>Data…….. /……../ ……….</w:t>
      </w:r>
    </w:p>
    <w:p w:rsidR="009B2197" w:rsidRPr="009B2197" w:rsidRDefault="009B2197" w:rsidP="009B2197">
      <w:pPr>
        <w:shd w:val="clear" w:color="auto" w:fill="FCFCFC"/>
        <w:spacing w:before="240" w:after="240" w:line="240" w:lineRule="auto"/>
        <w:jc w:val="both"/>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În cazul în care intervin modificări în datele prevăzute în declaraţie, se </w:t>
      </w:r>
      <w:proofErr w:type="gramStart"/>
      <w:r w:rsidRPr="009B2197">
        <w:rPr>
          <w:rFonts w:ascii="Verdana" w:eastAsia="Times New Roman" w:hAnsi="Verdana" w:cs="Times New Roman"/>
          <w:color w:val="000000"/>
          <w:sz w:val="24"/>
          <w:szCs w:val="24"/>
        </w:rPr>
        <w:t>va</w:t>
      </w:r>
      <w:proofErr w:type="gramEnd"/>
      <w:r w:rsidRPr="009B2197">
        <w:rPr>
          <w:rFonts w:ascii="Verdana" w:eastAsia="Times New Roman" w:hAnsi="Verdana" w:cs="Times New Roman"/>
          <w:color w:val="000000"/>
          <w:sz w:val="24"/>
          <w:szCs w:val="24"/>
        </w:rPr>
        <w:t xml:space="preserve"> depune o declaraţie rectificativă, în termen de 30 zile de la data apariţiei modificărilor respective.</w:t>
      </w:r>
    </w:p>
    <w:p w:rsidR="009B2197" w:rsidRPr="009B2197" w:rsidRDefault="009B2197" w:rsidP="009B2197">
      <w:pPr>
        <w:shd w:val="clear" w:color="auto" w:fill="FCFCFC"/>
        <w:spacing w:before="240" w:after="240" w:line="240" w:lineRule="auto"/>
        <w:jc w:val="both"/>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1. </w:t>
      </w:r>
      <w:proofErr w:type="gramStart"/>
      <w:r w:rsidRPr="009B2197">
        <w:rPr>
          <w:rFonts w:ascii="Verdana" w:eastAsia="Times New Roman" w:hAnsi="Verdana" w:cs="Times New Roman"/>
          <w:color w:val="000000"/>
          <w:sz w:val="24"/>
          <w:szCs w:val="24"/>
        </w:rPr>
        <w:t>se</w:t>
      </w:r>
      <w:proofErr w:type="gramEnd"/>
      <w:r w:rsidRPr="009B2197">
        <w:rPr>
          <w:rFonts w:ascii="Verdana" w:eastAsia="Times New Roman" w:hAnsi="Verdana" w:cs="Times New Roman"/>
          <w:color w:val="000000"/>
          <w:sz w:val="24"/>
          <w:szCs w:val="24"/>
        </w:rPr>
        <w:t xml:space="preserve"> va menţiona numărul de persoane care locuiesc la adresa declarata</w:t>
      </w:r>
      <w:r w:rsidRPr="009B2197">
        <w:rPr>
          <w:rFonts w:ascii="Verdana" w:eastAsia="Times New Roman" w:hAnsi="Verdana" w:cs="Times New Roman"/>
          <w:color w:val="000000"/>
          <w:sz w:val="24"/>
          <w:szCs w:val="24"/>
        </w:rPr>
        <w:br/>
        <w:t xml:space="preserve">2. </w:t>
      </w:r>
      <w:proofErr w:type="gramStart"/>
      <w:r w:rsidRPr="009B2197">
        <w:rPr>
          <w:rFonts w:ascii="Verdana" w:eastAsia="Times New Roman" w:hAnsi="Verdana" w:cs="Times New Roman"/>
          <w:color w:val="000000"/>
          <w:sz w:val="24"/>
          <w:szCs w:val="24"/>
        </w:rPr>
        <w:t>pentru</w:t>
      </w:r>
      <w:proofErr w:type="gramEnd"/>
      <w:r w:rsidRPr="009B2197">
        <w:rPr>
          <w:rFonts w:ascii="Verdana" w:eastAsia="Times New Roman" w:hAnsi="Verdana" w:cs="Times New Roman"/>
          <w:color w:val="000000"/>
          <w:sz w:val="24"/>
          <w:szCs w:val="24"/>
        </w:rPr>
        <w:t xml:space="preserve"> fiecare proprietate se va completa câte o declaraţie</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INITIATOR                         AVIZAT</w:t>
      </w:r>
      <w:r w:rsidRPr="009B2197">
        <w:rPr>
          <w:rFonts w:ascii="Verdana" w:eastAsia="Times New Roman" w:hAnsi="Verdana" w:cs="Times New Roman"/>
          <w:color w:val="000000"/>
          <w:sz w:val="24"/>
          <w:szCs w:val="24"/>
        </w:rPr>
        <w:br/>
        <w:t xml:space="preserve">        Silviu Tinei        SECRETAR GENERAL</w:t>
      </w:r>
      <w:r w:rsidRPr="009B2197">
        <w:rPr>
          <w:rFonts w:ascii="Verdana" w:eastAsia="Times New Roman" w:hAnsi="Verdana" w:cs="Times New Roman"/>
          <w:color w:val="000000"/>
          <w:sz w:val="24"/>
          <w:szCs w:val="24"/>
        </w:rPr>
        <w:br/>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                                      Cornel Panțiru</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P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Pr="009B2197" w:rsidRDefault="009B2197" w:rsidP="009B2197">
      <w:pPr>
        <w:spacing w:after="360" w:line="240" w:lineRule="auto"/>
        <w:rPr>
          <w:rFonts w:ascii="Verdana" w:eastAsia="Times New Roman" w:hAnsi="Verdana" w:cs="Times New Roman"/>
          <w:sz w:val="24"/>
          <w:szCs w:val="24"/>
        </w:rPr>
      </w:pPr>
      <w:r w:rsidRPr="009B2197">
        <w:rPr>
          <w:rFonts w:ascii="Verdana" w:eastAsia="Times New Roman" w:hAnsi="Verdana" w:cs="Times New Roman"/>
          <w:sz w:val="24"/>
          <w:szCs w:val="24"/>
        </w:rPr>
        <w:pict>
          <v:rect id="_x0000_i1025" style="width:0;height:.75pt" o:hralign="center" o:hrstd="t" o:hrnoshade="t" o:hr="t" fillcolor="black" stroked="f"/>
        </w:pict>
      </w:r>
    </w:p>
    <w:p w:rsidR="009B2197" w:rsidRPr="009B2197" w:rsidRDefault="009B2197" w:rsidP="009B2197">
      <w:pPr>
        <w:shd w:val="clear" w:color="auto" w:fill="FCFCFC"/>
        <w:spacing w:after="0" w:line="240" w:lineRule="auto"/>
        <w:textAlignment w:val="baseline"/>
        <w:rPr>
          <w:rFonts w:ascii="Verdana" w:eastAsia="Times New Roman" w:hAnsi="Verdana" w:cs="Times New Roman"/>
          <w:color w:val="000000"/>
          <w:sz w:val="24"/>
          <w:szCs w:val="24"/>
        </w:rPr>
      </w:pPr>
      <w:r>
        <w:rPr>
          <w:rFonts w:ascii="Verdana" w:eastAsia="Times New Roman" w:hAnsi="Verdana" w:cs="Times New Roman"/>
          <w:b/>
          <w:bCs/>
          <w:color w:val="000000"/>
          <w:sz w:val="24"/>
          <w:szCs w:val="24"/>
          <w:bdr w:val="none" w:sz="0" w:space="0" w:color="auto" w:frame="1"/>
        </w:rPr>
        <w:t>Anexa nr. 2</w:t>
      </w:r>
      <w:r w:rsidRPr="009B2197">
        <w:rPr>
          <w:rFonts w:ascii="Verdana" w:eastAsia="Times New Roman" w:hAnsi="Verdana" w:cs="Times New Roman"/>
          <w:b/>
          <w:bCs/>
          <w:color w:val="000000"/>
          <w:sz w:val="24"/>
          <w:szCs w:val="24"/>
          <w:bdr w:val="none" w:sz="0" w:space="0" w:color="auto" w:frame="1"/>
        </w:rPr>
        <w:t xml:space="preserve"> la Regulament</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Primăria comunei </w:t>
      </w:r>
      <w:r>
        <w:rPr>
          <w:rFonts w:ascii="Verdana" w:eastAsia="Times New Roman" w:hAnsi="Verdana" w:cs="Times New Roman"/>
          <w:color w:val="000000"/>
          <w:sz w:val="24"/>
          <w:szCs w:val="24"/>
        </w:rPr>
        <w:t>Gura Văii</w:t>
      </w:r>
    </w:p>
    <w:p w:rsidR="009B2197" w:rsidRPr="009B2197" w:rsidRDefault="009B2197" w:rsidP="009B2197">
      <w:pPr>
        <w:shd w:val="clear" w:color="auto" w:fill="FCFCFC"/>
        <w:spacing w:after="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b/>
          <w:bCs/>
          <w:color w:val="000000"/>
          <w:sz w:val="24"/>
          <w:szCs w:val="24"/>
          <w:bdr w:val="none" w:sz="0" w:space="0" w:color="auto" w:frame="1"/>
        </w:rPr>
        <w:t>DECLARAŢIE</w:t>
      </w:r>
      <w:r w:rsidRPr="009B2197">
        <w:rPr>
          <w:rFonts w:ascii="Verdana" w:eastAsia="Times New Roman" w:hAnsi="Verdana" w:cs="Times New Roman"/>
          <w:color w:val="000000"/>
          <w:sz w:val="24"/>
          <w:szCs w:val="24"/>
        </w:rPr>
        <w:br/>
        <w:t>privind taxa speciala de salubrizare pentru persoanele juridice</w:t>
      </w:r>
    </w:p>
    <w:p w:rsid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Date de identificare ale societăţii</w:t>
      </w:r>
      <w:proofErr w:type="gramStart"/>
      <w:r w:rsidRPr="009B2197">
        <w:rPr>
          <w:rFonts w:ascii="Verdana" w:eastAsia="Times New Roman" w:hAnsi="Verdana" w:cs="Times New Roman"/>
          <w:color w:val="000000"/>
          <w:sz w:val="24"/>
          <w:szCs w:val="24"/>
        </w:rPr>
        <w:t>:</w:t>
      </w:r>
      <w:proofErr w:type="gramEnd"/>
      <w:r w:rsidRPr="009B2197">
        <w:rPr>
          <w:rFonts w:ascii="Verdana" w:eastAsia="Times New Roman" w:hAnsi="Verdana" w:cs="Times New Roman"/>
          <w:color w:val="000000"/>
          <w:sz w:val="24"/>
          <w:szCs w:val="24"/>
        </w:rPr>
        <w:br/>
        <w:t>CUI……………………………………….. Denumire…………………………………….Sediu……………………………………Judeţ……………………….. Localitate……………………………</w:t>
      </w:r>
      <w:proofErr w:type="gramStart"/>
      <w:r w:rsidRPr="009B2197">
        <w:rPr>
          <w:rFonts w:ascii="Verdana" w:eastAsia="Times New Roman" w:hAnsi="Verdana" w:cs="Times New Roman"/>
          <w:color w:val="000000"/>
          <w:sz w:val="24"/>
          <w:szCs w:val="24"/>
        </w:rPr>
        <w:t>str</w:t>
      </w:r>
      <w:proofErr w:type="gramEnd"/>
      <w:r w:rsidRPr="009B2197">
        <w:rPr>
          <w:rFonts w:ascii="Verdana" w:eastAsia="Times New Roman" w:hAnsi="Verdana" w:cs="Times New Roman"/>
          <w:color w:val="000000"/>
          <w:sz w:val="24"/>
          <w:szCs w:val="24"/>
        </w:rPr>
        <w:t>……………………………….nr……………….bl……………….ap………..</w:t>
      </w:r>
      <w:r w:rsidRPr="009B2197">
        <w:rPr>
          <w:rFonts w:ascii="Verdana" w:eastAsia="Times New Roman" w:hAnsi="Verdana" w:cs="Times New Roman"/>
          <w:color w:val="000000"/>
          <w:sz w:val="24"/>
          <w:szCs w:val="24"/>
        </w:rPr>
        <w:br/>
        <w:t xml:space="preserve">Cod postal……………………… având </w:t>
      </w:r>
      <w:proofErr w:type="gramStart"/>
      <w:r w:rsidRPr="009B2197">
        <w:rPr>
          <w:rFonts w:ascii="Verdana" w:eastAsia="Times New Roman" w:hAnsi="Verdana" w:cs="Times New Roman"/>
          <w:color w:val="000000"/>
          <w:sz w:val="24"/>
          <w:szCs w:val="24"/>
        </w:rPr>
        <w:t>punct(</w:t>
      </w:r>
      <w:proofErr w:type="gramEnd"/>
      <w:r w:rsidRPr="009B2197">
        <w:rPr>
          <w:rFonts w:ascii="Verdana" w:eastAsia="Times New Roman" w:hAnsi="Verdana" w:cs="Times New Roman"/>
          <w:color w:val="000000"/>
          <w:sz w:val="24"/>
          <w:szCs w:val="24"/>
        </w:rPr>
        <w:t xml:space="preserve">e) de lucru în comuna </w:t>
      </w:r>
      <w:r>
        <w:rPr>
          <w:rFonts w:ascii="Verdana" w:eastAsia="Times New Roman" w:hAnsi="Verdana" w:cs="Times New Roman"/>
          <w:color w:val="000000"/>
          <w:sz w:val="24"/>
          <w:szCs w:val="24"/>
        </w:rPr>
        <w:t>Gura Văii</w:t>
      </w:r>
      <w:r w:rsidRPr="009B21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declar pe propria răspundere că in cadrul unității noastre lucrează un număr de ___ angajați cu forme legale.</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Cont bancar………………………………………………………</w:t>
      </w:r>
      <w:r w:rsidRPr="009B2197">
        <w:rPr>
          <w:rFonts w:ascii="Verdana" w:eastAsia="Times New Roman" w:hAnsi="Verdana" w:cs="Times New Roman"/>
          <w:color w:val="000000"/>
          <w:sz w:val="24"/>
          <w:szCs w:val="24"/>
        </w:rPr>
        <w:br/>
        <w:t>Banca………………………………………….. …………………</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Administrator,</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Data</w:t>
      </w:r>
      <w:r w:rsidRPr="009B2197">
        <w:rPr>
          <w:rFonts w:ascii="Verdana" w:eastAsia="Times New Roman" w:hAnsi="Verdana" w:cs="Times New Roman"/>
          <w:color w:val="000000"/>
          <w:sz w:val="24"/>
          <w:szCs w:val="24"/>
        </w:rPr>
        <w:br/>
        <w:t>___________</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În cazul in care intervin modificări în datele prevăzute în declaraţie, se </w:t>
      </w:r>
      <w:proofErr w:type="gramStart"/>
      <w:r w:rsidRPr="009B2197">
        <w:rPr>
          <w:rFonts w:ascii="Verdana" w:eastAsia="Times New Roman" w:hAnsi="Verdana" w:cs="Times New Roman"/>
          <w:color w:val="000000"/>
          <w:sz w:val="24"/>
          <w:szCs w:val="24"/>
        </w:rPr>
        <w:t>va</w:t>
      </w:r>
      <w:proofErr w:type="gramEnd"/>
      <w:r w:rsidRPr="009B2197">
        <w:rPr>
          <w:rFonts w:ascii="Verdana" w:eastAsia="Times New Roman" w:hAnsi="Verdana" w:cs="Times New Roman"/>
          <w:color w:val="000000"/>
          <w:sz w:val="24"/>
          <w:szCs w:val="24"/>
        </w:rPr>
        <w:t xml:space="preserve"> depune o declaraţie rectificativă, în termen de 30 zile de la data apariţiei modificărilor respective.</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INITIATOR </w:t>
      </w:r>
      <w:r>
        <w:rPr>
          <w:rFonts w:ascii="Verdana" w:eastAsia="Times New Roman" w:hAnsi="Verdana" w:cs="Times New Roman"/>
          <w:color w:val="000000"/>
          <w:sz w:val="24"/>
          <w:szCs w:val="24"/>
        </w:rPr>
        <w:t>PRIMAR</w:t>
      </w:r>
      <w:r w:rsidRPr="009B2197">
        <w:rPr>
          <w:rFonts w:ascii="Verdana" w:eastAsia="Times New Roman" w:hAnsi="Verdana" w:cs="Times New Roman"/>
          <w:color w:val="000000"/>
          <w:sz w:val="24"/>
          <w:szCs w:val="24"/>
        </w:rPr>
        <w:br/>
      </w:r>
      <w:r>
        <w:rPr>
          <w:rFonts w:ascii="Verdana" w:eastAsia="Times New Roman" w:hAnsi="Verdana" w:cs="Times New Roman"/>
          <w:color w:val="000000"/>
          <w:sz w:val="24"/>
          <w:szCs w:val="24"/>
        </w:rPr>
        <w:t>Silviu Tinei</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P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Pr>
          <w:rFonts w:ascii="Verdana" w:eastAsia="Times New Roman" w:hAnsi="Verdana" w:cs="Times New Roman"/>
          <w:color w:val="000000"/>
          <w:sz w:val="24"/>
          <w:szCs w:val="24"/>
        </w:rPr>
        <w:t>AVIZAT</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SECRETAR GENERAL</w:t>
      </w:r>
      <w:r w:rsidRPr="009B2197">
        <w:rPr>
          <w:rFonts w:ascii="Verdana" w:eastAsia="Times New Roman" w:hAnsi="Verdana" w:cs="Times New Roman"/>
          <w:color w:val="000000"/>
          <w:sz w:val="24"/>
          <w:szCs w:val="24"/>
        </w:rPr>
        <w:br/>
      </w:r>
      <w:r>
        <w:rPr>
          <w:rFonts w:ascii="Verdana" w:eastAsia="Times New Roman" w:hAnsi="Verdana" w:cs="Times New Roman"/>
          <w:color w:val="000000"/>
          <w:sz w:val="24"/>
          <w:szCs w:val="24"/>
        </w:rPr>
        <w:t>Cornel Panțiru</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Pr="009B2197" w:rsidRDefault="009B2197" w:rsidP="009B2197">
      <w:pPr>
        <w:shd w:val="clear" w:color="auto" w:fill="FCFCFC"/>
        <w:spacing w:after="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b/>
          <w:bCs/>
          <w:color w:val="000000"/>
          <w:sz w:val="24"/>
          <w:szCs w:val="24"/>
          <w:bdr w:val="none" w:sz="0" w:space="0" w:color="auto" w:frame="1"/>
        </w:rPr>
        <w:lastRenderedPageBreak/>
        <w:t>Anexa nr. 1 la Regulament</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Primăria comunei Gura Văii</w:t>
      </w:r>
    </w:p>
    <w:p w:rsidR="009B2197" w:rsidRPr="009B2197" w:rsidRDefault="009B2197" w:rsidP="009B2197">
      <w:pPr>
        <w:shd w:val="clear" w:color="auto" w:fill="FCFCFC"/>
        <w:spacing w:after="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b/>
          <w:bCs/>
          <w:color w:val="000000"/>
          <w:sz w:val="24"/>
          <w:szCs w:val="24"/>
          <w:bdr w:val="none" w:sz="0" w:space="0" w:color="auto" w:frame="1"/>
        </w:rPr>
        <w:t>DECLARAŢIE</w:t>
      </w:r>
      <w:r>
        <w:rPr>
          <w:rFonts w:ascii="Verdana" w:eastAsia="Times New Roman" w:hAnsi="Verdana" w:cs="Times New Roman"/>
          <w:b/>
          <w:bCs/>
          <w:color w:val="000000"/>
          <w:sz w:val="24"/>
          <w:szCs w:val="24"/>
          <w:bdr w:val="none" w:sz="0" w:space="0" w:color="auto" w:frame="1"/>
        </w:rPr>
        <w:t xml:space="preserve"> RECTIFICATIVĂ</w:t>
      </w:r>
      <w:r w:rsidRPr="009B2197">
        <w:rPr>
          <w:rFonts w:ascii="Verdana" w:eastAsia="Times New Roman" w:hAnsi="Verdana" w:cs="Times New Roman"/>
          <w:color w:val="000000"/>
          <w:sz w:val="24"/>
          <w:szCs w:val="24"/>
        </w:rPr>
        <w:br/>
        <w:t>privind taxa specială de salubrizare pentru persoanele fizice</w:t>
      </w:r>
    </w:p>
    <w:p w:rsidR="009B2197" w:rsidRPr="009B2197" w:rsidRDefault="009B2197" w:rsidP="009B2197">
      <w:pPr>
        <w:shd w:val="clear" w:color="auto" w:fill="FCFCFC"/>
        <w:spacing w:before="240" w:after="240" w:line="240" w:lineRule="auto"/>
        <w:jc w:val="both"/>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Subsemnatul (a)………………………………………………………………………………………………. CNP………………………………….., domiciliat (ă) în localitatea………………………………, str………………………………………….., nr…….., bloc…………, sc………….., ap……………, județul Bacău, proprietar al imobilului situat în comuna Gura Văii, sat …………………………., nr…… , județul Bacău, cunoscând prevederile art. 326 din Codul penal privitoare la declararea necorespunzătoare a adevărului făcută în fața autorităților de stat și publice, declar pe proprie răspundere că în imobilul mai sus menţionat locuiesc ………….1 persoane și că dețin/nu deţin alte proprietăţi 2 in comuna Gura Văii .</w:t>
      </w:r>
      <w:r w:rsidRPr="009B2197">
        <w:rPr>
          <w:rFonts w:ascii="Verdana" w:eastAsia="Times New Roman" w:hAnsi="Verdana" w:cs="Times New Roman"/>
          <w:color w:val="000000"/>
          <w:sz w:val="24"/>
          <w:szCs w:val="24"/>
        </w:rPr>
        <w:br/>
        <w:t>Totalul de _____ persoane menţionate mai sus este compus din</w:t>
      </w:r>
      <w:proofErr w:type="gramStart"/>
      <w:r w:rsidRPr="009B2197">
        <w:rPr>
          <w:rFonts w:ascii="Verdana" w:eastAsia="Times New Roman" w:hAnsi="Verdana" w:cs="Times New Roman"/>
          <w:color w:val="000000"/>
          <w:sz w:val="24"/>
          <w:szCs w:val="24"/>
        </w:rPr>
        <w:t>:</w:t>
      </w:r>
      <w:proofErr w:type="gramEnd"/>
      <w:r w:rsidRPr="009B2197">
        <w:rPr>
          <w:rFonts w:ascii="Verdana" w:eastAsia="Times New Roman" w:hAnsi="Verdana" w:cs="Times New Roman"/>
          <w:color w:val="000000"/>
          <w:sz w:val="24"/>
          <w:szCs w:val="24"/>
        </w:rPr>
        <w:br/>
        <w:t>număr membri familie……………….</w:t>
      </w:r>
      <w:r w:rsidRPr="009B2197">
        <w:rPr>
          <w:rFonts w:ascii="Verdana" w:eastAsia="Times New Roman" w:hAnsi="Verdana" w:cs="Times New Roman"/>
          <w:color w:val="000000"/>
          <w:sz w:val="24"/>
          <w:szCs w:val="24"/>
        </w:rPr>
        <w:br/>
        <w:t>alte persoane………………..</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GuraVăii,                                                                                                      Semnătură</w:t>
      </w:r>
      <w:proofErr w:type="gramStart"/>
      <w:r w:rsidRPr="009B2197">
        <w:rPr>
          <w:rFonts w:ascii="Verdana" w:eastAsia="Times New Roman" w:hAnsi="Verdana" w:cs="Times New Roman"/>
          <w:color w:val="000000"/>
          <w:sz w:val="24"/>
          <w:szCs w:val="24"/>
        </w:rPr>
        <w:t>,</w:t>
      </w:r>
      <w:proofErr w:type="gramEnd"/>
      <w:r w:rsidRPr="009B2197">
        <w:rPr>
          <w:rFonts w:ascii="Verdana" w:eastAsia="Times New Roman" w:hAnsi="Verdana" w:cs="Times New Roman"/>
          <w:color w:val="000000"/>
          <w:sz w:val="24"/>
          <w:szCs w:val="24"/>
        </w:rPr>
        <w:br/>
        <w:t>Data…….. /……../ ……….</w:t>
      </w:r>
    </w:p>
    <w:p w:rsidR="009B2197" w:rsidRPr="009B2197" w:rsidRDefault="009B2197" w:rsidP="009B2197">
      <w:pPr>
        <w:shd w:val="clear" w:color="auto" w:fill="FCFCFC"/>
        <w:spacing w:before="240" w:after="240" w:line="240" w:lineRule="auto"/>
        <w:jc w:val="both"/>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În cazul în care intervin modificări în datele prevăzute în declaraţie, se </w:t>
      </w:r>
      <w:proofErr w:type="gramStart"/>
      <w:r w:rsidRPr="009B2197">
        <w:rPr>
          <w:rFonts w:ascii="Verdana" w:eastAsia="Times New Roman" w:hAnsi="Verdana" w:cs="Times New Roman"/>
          <w:color w:val="000000"/>
          <w:sz w:val="24"/>
          <w:szCs w:val="24"/>
        </w:rPr>
        <w:t>va</w:t>
      </w:r>
      <w:proofErr w:type="gramEnd"/>
      <w:r w:rsidRPr="009B2197">
        <w:rPr>
          <w:rFonts w:ascii="Verdana" w:eastAsia="Times New Roman" w:hAnsi="Verdana" w:cs="Times New Roman"/>
          <w:color w:val="000000"/>
          <w:sz w:val="24"/>
          <w:szCs w:val="24"/>
        </w:rPr>
        <w:t xml:space="preserve"> depune o declaraţie rectificativă, în termen de 30 zile de la data apariţiei modificărilor respective.</w:t>
      </w:r>
    </w:p>
    <w:p w:rsidR="009B2197" w:rsidRPr="009B2197" w:rsidRDefault="009B2197" w:rsidP="009B2197">
      <w:pPr>
        <w:shd w:val="clear" w:color="auto" w:fill="FCFCFC"/>
        <w:spacing w:before="240" w:after="240" w:line="240" w:lineRule="auto"/>
        <w:jc w:val="both"/>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1. </w:t>
      </w:r>
      <w:proofErr w:type="gramStart"/>
      <w:r w:rsidRPr="009B2197">
        <w:rPr>
          <w:rFonts w:ascii="Verdana" w:eastAsia="Times New Roman" w:hAnsi="Verdana" w:cs="Times New Roman"/>
          <w:color w:val="000000"/>
          <w:sz w:val="24"/>
          <w:szCs w:val="24"/>
        </w:rPr>
        <w:t>se</w:t>
      </w:r>
      <w:proofErr w:type="gramEnd"/>
      <w:r w:rsidRPr="009B2197">
        <w:rPr>
          <w:rFonts w:ascii="Verdana" w:eastAsia="Times New Roman" w:hAnsi="Verdana" w:cs="Times New Roman"/>
          <w:color w:val="000000"/>
          <w:sz w:val="24"/>
          <w:szCs w:val="24"/>
        </w:rPr>
        <w:t xml:space="preserve"> va menţiona numărul de persoane care locuiesc la adresa declarata</w:t>
      </w:r>
      <w:r w:rsidRPr="009B2197">
        <w:rPr>
          <w:rFonts w:ascii="Verdana" w:eastAsia="Times New Roman" w:hAnsi="Verdana" w:cs="Times New Roman"/>
          <w:color w:val="000000"/>
          <w:sz w:val="24"/>
          <w:szCs w:val="24"/>
        </w:rPr>
        <w:br/>
        <w:t xml:space="preserve">2. </w:t>
      </w:r>
      <w:proofErr w:type="gramStart"/>
      <w:r w:rsidRPr="009B2197">
        <w:rPr>
          <w:rFonts w:ascii="Verdana" w:eastAsia="Times New Roman" w:hAnsi="Verdana" w:cs="Times New Roman"/>
          <w:color w:val="000000"/>
          <w:sz w:val="24"/>
          <w:szCs w:val="24"/>
        </w:rPr>
        <w:t>pentru</w:t>
      </w:r>
      <w:proofErr w:type="gramEnd"/>
      <w:r w:rsidRPr="009B2197">
        <w:rPr>
          <w:rFonts w:ascii="Verdana" w:eastAsia="Times New Roman" w:hAnsi="Verdana" w:cs="Times New Roman"/>
          <w:color w:val="000000"/>
          <w:sz w:val="24"/>
          <w:szCs w:val="24"/>
        </w:rPr>
        <w:t xml:space="preserve"> fiecare proprietate se va completa câte o declaraţie</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INITIATOR                         AVIZAT</w:t>
      </w:r>
      <w:r w:rsidRPr="009B2197">
        <w:rPr>
          <w:rFonts w:ascii="Verdana" w:eastAsia="Times New Roman" w:hAnsi="Verdana" w:cs="Times New Roman"/>
          <w:color w:val="000000"/>
          <w:sz w:val="24"/>
          <w:szCs w:val="24"/>
        </w:rPr>
        <w:br/>
      </w:r>
      <w:r>
        <w:rPr>
          <w:rFonts w:ascii="Verdana" w:eastAsia="Times New Roman" w:hAnsi="Verdana" w:cs="Times New Roman"/>
          <w:color w:val="000000"/>
          <w:sz w:val="24"/>
          <w:szCs w:val="24"/>
        </w:rPr>
        <w:t xml:space="preserve">       </w:t>
      </w:r>
      <w:r w:rsidRPr="009B2197">
        <w:rPr>
          <w:rFonts w:ascii="Verdana" w:eastAsia="Times New Roman" w:hAnsi="Verdana" w:cs="Times New Roman"/>
          <w:color w:val="000000"/>
          <w:sz w:val="24"/>
          <w:szCs w:val="24"/>
        </w:rPr>
        <w:t xml:space="preserve">Silviu Tinei       </w:t>
      </w:r>
      <w:r>
        <w:rPr>
          <w:rFonts w:ascii="Verdana" w:eastAsia="Times New Roman" w:hAnsi="Verdana" w:cs="Times New Roman"/>
          <w:color w:val="000000"/>
          <w:sz w:val="24"/>
          <w:szCs w:val="24"/>
        </w:rPr>
        <w:t xml:space="preserve">     </w:t>
      </w:r>
      <w:r w:rsidRPr="009B2197">
        <w:rPr>
          <w:rFonts w:ascii="Verdana" w:eastAsia="Times New Roman" w:hAnsi="Verdana" w:cs="Times New Roman"/>
          <w:color w:val="000000"/>
          <w:sz w:val="24"/>
          <w:szCs w:val="24"/>
        </w:rPr>
        <w:t xml:space="preserve"> SECRETAR GENERAL</w:t>
      </w:r>
      <w:r w:rsidRPr="009B2197">
        <w:rPr>
          <w:rFonts w:ascii="Verdana" w:eastAsia="Times New Roman" w:hAnsi="Verdana" w:cs="Times New Roman"/>
          <w:color w:val="000000"/>
          <w:sz w:val="24"/>
          <w:szCs w:val="24"/>
        </w:rPr>
        <w:br/>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                                      Cornel Panțiru</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Pr="009B2197" w:rsidRDefault="009B2197" w:rsidP="009B2197">
      <w:pPr>
        <w:shd w:val="clear" w:color="auto" w:fill="FCFCFC"/>
        <w:spacing w:after="0" w:line="240" w:lineRule="auto"/>
        <w:textAlignment w:val="baseline"/>
        <w:rPr>
          <w:rFonts w:ascii="Verdana" w:eastAsia="Times New Roman" w:hAnsi="Verdana" w:cs="Times New Roman"/>
          <w:color w:val="000000"/>
          <w:sz w:val="24"/>
          <w:szCs w:val="24"/>
        </w:rPr>
      </w:pPr>
      <w:r>
        <w:rPr>
          <w:rFonts w:ascii="Verdana" w:eastAsia="Times New Roman" w:hAnsi="Verdana" w:cs="Times New Roman"/>
          <w:b/>
          <w:bCs/>
          <w:color w:val="000000"/>
          <w:sz w:val="24"/>
          <w:szCs w:val="24"/>
          <w:bdr w:val="none" w:sz="0" w:space="0" w:color="auto" w:frame="1"/>
        </w:rPr>
        <w:lastRenderedPageBreak/>
        <w:t>Anexa nr. 4</w:t>
      </w:r>
      <w:r w:rsidRPr="009B2197">
        <w:rPr>
          <w:rFonts w:ascii="Verdana" w:eastAsia="Times New Roman" w:hAnsi="Verdana" w:cs="Times New Roman"/>
          <w:b/>
          <w:bCs/>
          <w:color w:val="000000"/>
          <w:sz w:val="24"/>
          <w:szCs w:val="24"/>
          <w:bdr w:val="none" w:sz="0" w:space="0" w:color="auto" w:frame="1"/>
        </w:rPr>
        <w:t xml:space="preserve"> la Regulament</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Primăria comunei </w:t>
      </w:r>
      <w:r>
        <w:rPr>
          <w:rFonts w:ascii="Verdana" w:eastAsia="Times New Roman" w:hAnsi="Verdana" w:cs="Times New Roman"/>
          <w:color w:val="000000"/>
          <w:sz w:val="24"/>
          <w:szCs w:val="24"/>
        </w:rPr>
        <w:t>Gura Văii</w:t>
      </w:r>
    </w:p>
    <w:p w:rsidR="009B2197" w:rsidRPr="009B2197" w:rsidRDefault="009B2197" w:rsidP="009B2197">
      <w:pPr>
        <w:shd w:val="clear" w:color="auto" w:fill="FCFCFC"/>
        <w:spacing w:after="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b/>
          <w:bCs/>
          <w:color w:val="000000"/>
          <w:sz w:val="24"/>
          <w:szCs w:val="24"/>
          <w:bdr w:val="none" w:sz="0" w:space="0" w:color="auto" w:frame="1"/>
        </w:rPr>
        <w:t>DECLARAŢIE</w:t>
      </w:r>
      <w:r>
        <w:rPr>
          <w:rFonts w:ascii="Verdana" w:eastAsia="Times New Roman" w:hAnsi="Verdana" w:cs="Times New Roman"/>
          <w:b/>
          <w:bCs/>
          <w:color w:val="000000"/>
          <w:sz w:val="24"/>
          <w:szCs w:val="24"/>
          <w:bdr w:val="none" w:sz="0" w:space="0" w:color="auto" w:frame="1"/>
        </w:rPr>
        <w:t xml:space="preserve"> RECTIFICATIVĂ</w:t>
      </w:r>
      <w:r w:rsidRPr="009B2197">
        <w:rPr>
          <w:rFonts w:ascii="Verdana" w:eastAsia="Times New Roman" w:hAnsi="Verdana" w:cs="Times New Roman"/>
          <w:color w:val="000000"/>
          <w:sz w:val="24"/>
          <w:szCs w:val="24"/>
        </w:rPr>
        <w:br/>
        <w:t>privind taxa speciala de salubrizare pentru persoanele juridice</w:t>
      </w:r>
    </w:p>
    <w:p w:rsid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Date de identificare ale societăţii</w:t>
      </w:r>
      <w:proofErr w:type="gramStart"/>
      <w:r w:rsidRPr="009B2197">
        <w:rPr>
          <w:rFonts w:ascii="Verdana" w:eastAsia="Times New Roman" w:hAnsi="Verdana" w:cs="Times New Roman"/>
          <w:color w:val="000000"/>
          <w:sz w:val="24"/>
          <w:szCs w:val="24"/>
        </w:rPr>
        <w:t>:</w:t>
      </w:r>
      <w:proofErr w:type="gramEnd"/>
      <w:r w:rsidRPr="009B2197">
        <w:rPr>
          <w:rFonts w:ascii="Verdana" w:eastAsia="Times New Roman" w:hAnsi="Verdana" w:cs="Times New Roman"/>
          <w:color w:val="000000"/>
          <w:sz w:val="24"/>
          <w:szCs w:val="24"/>
        </w:rPr>
        <w:br/>
        <w:t>CUI……………………………………….. Denumire…………………………………….Sediu……………………………………Judeţ……………………….. Localitate……………………………</w:t>
      </w:r>
      <w:proofErr w:type="gramStart"/>
      <w:r w:rsidRPr="009B2197">
        <w:rPr>
          <w:rFonts w:ascii="Verdana" w:eastAsia="Times New Roman" w:hAnsi="Verdana" w:cs="Times New Roman"/>
          <w:color w:val="000000"/>
          <w:sz w:val="24"/>
          <w:szCs w:val="24"/>
        </w:rPr>
        <w:t>str</w:t>
      </w:r>
      <w:proofErr w:type="gramEnd"/>
      <w:r w:rsidRPr="009B2197">
        <w:rPr>
          <w:rFonts w:ascii="Verdana" w:eastAsia="Times New Roman" w:hAnsi="Verdana" w:cs="Times New Roman"/>
          <w:color w:val="000000"/>
          <w:sz w:val="24"/>
          <w:szCs w:val="24"/>
        </w:rPr>
        <w:t>……………………………….nr……………….bl……………….ap………..</w:t>
      </w:r>
      <w:r w:rsidRPr="009B2197">
        <w:rPr>
          <w:rFonts w:ascii="Verdana" w:eastAsia="Times New Roman" w:hAnsi="Verdana" w:cs="Times New Roman"/>
          <w:color w:val="000000"/>
          <w:sz w:val="24"/>
          <w:szCs w:val="24"/>
        </w:rPr>
        <w:br/>
        <w:t xml:space="preserve">Cod postal……………………… având </w:t>
      </w:r>
      <w:proofErr w:type="gramStart"/>
      <w:r w:rsidRPr="009B2197">
        <w:rPr>
          <w:rFonts w:ascii="Verdana" w:eastAsia="Times New Roman" w:hAnsi="Verdana" w:cs="Times New Roman"/>
          <w:color w:val="000000"/>
          <w:sz w:val="24"/>
          <w:szCs w:val="24"/>
        </w:rPr>
        <w:t>punct(</w:t>
      </w:r>
      <w:proofErr w:type="gramEnd"/>
      <w:r w:rsidRPr="009B2197">
        <w:rPr>
          <w:rFonts w:ascii="Verdana" w:eastAsia="Times New Roman" w:hAnsi="Verdana" w:cs="Times New Roman"/>
          <w:color w:val="000000"/>
          <w:sz w:val="24"/>
          <w:szCs w:val="24"/>
        </w:rPr>
        <w:t xml:space="preserve">e) de lucru în comuna </w:t>
      </w:r>
      <w:r>
        <w:rPr>
          <w:rFonts w:ascii="Verdana" w:eastAsia="Times New Roman" w:hAnsi="Verdana" w:cs="Times New Roman"/>
          <w:color w:val="000000"/>
          <w:sz w:val="24"/>
          <w:szCs w:val="24"/>
        </w:rPr>
        <w:t>Gura Văii</w:t>
      </w:r>
      <w:r w:rsidRPr="009B21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declar pe propria răspundere că in cadrul unității noastre lucrează un număr de ___ angajați cu forme legale.</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Cont bancar………………………………………………………</w:t>
      </w:r>
      <w:r w:rsidRPr="009B2197">
        <w:rPr>
          <w:rFonts w:ascii="Verdana" w:eastAsia="Times New Roman" w:hAnsi="Verdana" w:cs="Times New Roman"/>
          <w:color w:val="000000"/>
          <w:sz w:val="24"/>
          <w:szCs w:val="24"/>
        </w:rPr>
        <w:br/>
        <w:t>Banca………………………………………….. …………………</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Administrator,</w:t>
      </w:r>
    </w:p>
    <w:p w:rsidR="009B2197" w:rsidRPr="009B2197" w:rsidRDefault="009B2197" w:rsidP="009B2197">
      <w:pPr>
        <w:shd w:val="clear" w:color="auto" w:fill="FCFCFC"/>
        <w:spacing w:before="240" w:after="240" w:line="240" w:lineRule="auto"/>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Data</w:t>
      </w:r>
      <w:r w:rsidRPr="009B2197">
        <w:rPr>
          <w:rFonts w:ascii="Verdana" w:eastAsia="Times New Roman" w:hAnsi="Verdana" w:cs="Times New Roman"/>
          <w:color w:val="000000"/>
          <w:sz w:val="24"/>
          <w:szCs w:val="24"/>
        </w:rPr>
        <w:br/>
        <w:t>___________</w:t>
      </w:r>
    </w:p>
    <w:p w:rsidR="009B2197" w:rsidRPr="009B2197" w:rsidRDefault="009B2197" w:rsidP="009B2197">
      <w:pPr>
        <w:shd w:val="clear" w:color="auto" w:fill="FCFCFC"/>
        <w:spacing w:before="240" w:after="240" w:line="240" w:lineRule="auto"/>
        <w:jc w:val="both"/>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În cazul in care intervin modificări în datele prevăzute în declaraţie, se </w:t>
      </w:r>
      <w:proofErr w:type="gramStart"/>
      <w:r w:rsidRPr="009B2197">
        <w:rPr>
          <w:rFonts w:ascii="Verdana" w:eastAsia="Times New Roman" w:hAnsi="Verdana" w:cs="Times New Roman"/>
          <w:color w:val="000000"/>
          <w:sz w:val="24"/>
          <w:szCs w:val="24"/>
        </w:rPr>
        <w:t>va</w:t>
      </w:r>
      <w:proofErr w:type="gramEnd"/>
      <w:r w:rsidRPr="009B2197">
        <w:rPr>
          <w:rFonts w:ascii="Verdana" w:eastAsia="Times New Roman" w:hAnsi="Verdana" w:cs="Times New Roman"/>
          <w:color w:val="000000"/>
          <w:sz w:val="24"/>
          <w:szCs w:val="24"/>
        </w:rPr>
        <w:t xml:space="preserve"> depune o declaraţie rectificativă, în termen de 30 zile de la data apariţiei modificărilor respective.</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 xml:space="preserve">INITIATOR </w:t>
      </w:r>
      <w:r>
        <w:rPr>
          <w:rFonts w:ascii="Verdana" w:eastAsia="Times New Roman" w:hAnsi="Verdana" w:cs="Times New Roman"/>
          <w:color w:val="000000"/>
          <w:sz w:val="24"/>
          <w:szCs w:val="24"/>
        </w:rPr>
        <w:t>PRIMAR</w:t>
      </w:r>
      <w:r w:rsidRPr="009B2197">
        <w:rPr>
          <w:rFonts w:ascii="Verdana" w:eastAsia="Times New Roman" w:hAnsi="Verdana" w:cs="Times New Roman"/>
          <w:color w:val="000000"/>
          <w:sz w:val="24"/>
          <w:szCs w:val="24"/>
        </w:rPr>
        <w:br/>
      </w:r>
      <w:r>
        <w:rPr>
          <w:rFonts w:ascii="Verdana" w:eastAsia="Times New Roman" w:hAnsi="Verdana" w:cs="Times New Roman"/>
          <w:color w:val="000000"/>
          <w:sz w:val="24"/>
          <w:szCs w:val="24"/>
        </w:rPr>
        <w:t>Silviu Tinei</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P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Pr>
          <w:rFonts w:ascii="Verdana" w:eastAsia="Times New Roman" w:hAnsi="Verdana" w:cs="Times New Roman"/>
          <w:color w:val="000000"/>
          <w:sz w:val="24"/>
          <w:szCs w:val="24"/>
        </w:rPr>
        <w:t>AVIZAT</w:t>
      </w:r>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r w:rsidRPr="009B2197">
        <w:rPr>
          <w:rFonts w:ascii="Verdana" w:eastAsia="Times New Roman" w:hAnsi="Verdana" w:cs="Times New Roman"/>
          <w:color w:val="000000"/>
          <w:sz w:val="24"/>
          <w:szCs w:val="24"/>
        </w:rPr>
        <w:t>SECRETAR GENERAL</w:t>
      </w:r>
      <w:r w:rsidRPr="009B2197">
        <w:rPr>
          <w:rFonts w:ascii="Verdana" w:eastAsia="Times New Roman" w:hAnsi="Verdana" w:cs="Times New Roman"/>
          <w:color w:val="000000"/>
          <w:sz w:val="24"/>
          <w:szCs w:val="24"/>
        </w:rPr>
        <w:br/>
      </w:r>
      <w:r>
        <w:rPr>
          <w:rFonts w:ascii="Verdana" w:eastAsia="Times New Roman" w:hAnsi="Verdana" w:cs="Times New Roman"/>
          <w:color w:val="000000"/>
          <w:sz w:val="24"/>
          <w:szCs w:val="24"/>
        </w:rPr>
        <w:t>Cornel Panțiru</w:t>
      </w:r>
    </w:p>
    <w:p w:rsidR="00193726" w:rsidRDefault="00193726"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193726" w:rsidRDefault="00193726"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193726" w:rsidRDefault="00193726"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193726" w:rsidRPr="00193726" w:rsidRDefault="00193726" w:rsidP="00193726">
      <w:pPr>
        <w:shd w:val="clear" w:color="auto" w:fill="FCFCFC"/>
        <w:spacing w:after="0" w:line="240" w:lineRule="auto"/>
        <w:textAlignment w:val="baseline"/>
        <w:rPr>
          <w:rFonts w:ascii="Verdana" w:eastAsia="Times New Roman" w:hAnsi="Verdana" w:cs="Times New Roman"/>
          <w:b/>
          <w:color w:val="000000"/>
          <w:sz w:val="24"/>
          <w:szCs w:val="24"/>
        </w:rPr>
      </w:pPr>
      <w:r w:rsidRPr="00193726">
        <w:rPr>
          <w:rFonts w:ascii="Verdana" w:eastAsia="Times New Roman" w:hAnsi="Verdana" w:cs="Times New Roman"/>
          <w:b/>
          <w:color w:val="000000"/>
          <w:sz w:val="24"/>
          <w:szCs w:val="24"/>
        </w:rPr>
        <w:lastRenderedPageBreak/>
        <w:t>ROMÂNIA</w:t>
      </w:r>
    </w:p>
    <w:p w:rsidR="00193726" w:rsidRPr="00193726" w:rsidRDefault="00193726" w:rsidP="00193726">
      <w:pPr>
        <w:shd w:val="clear" w:color="auto" w:fill="FCFCFC"/>
        <w:spacing w:after="0" w:line="240" w:lineRule="auto"/>
        <w:textAlignment w:val="baseline"/>
        <w:rPr>
          <w:rFonts w:ascii="Verdana" w:eastAsia="Times New Roman" w:hAnsi="Verdana" w:cs="Times New Roman"/>
          <w:b/>
          <w:color w:val="000000"/>
          <w:sz w:val="24"/>
          <w:szCs w:val="24"/>
        </w:rPr>
      </w:pPr>
      <w:r w:rsidRPr="00193726">
        <w:rPr>
          <w:rFonts w:ascii="Verdana" w:eastAsia="Times New Roman" w:hAnsi="Verdana" w:cs="Times New Roman"/>
          <w:b/>
          <w:color w:val="000000"/>
          <w:sz w:val="24"/>
          <w:szCs w:val="24"/>
        </w:rPr>
        <w:t>JUDEȚUL BACĂU</w:t>
      </w:r>
    </w:p>
    <w:p w:rsidR="00193726" w:rsidRPr="00193726" w:rsidRDefault="00193726" w:rsidP="00193726">
      <w:pPr>
        <w:shd w:val="clear" w:color="auto" w:fill="FCFCFC"/>
        <w:spacing w:after="0" w:line="240" w:lineRule="auto"/>
        <w:textAlignment w:val="baseline"/>
        <w:rPr>
          <w:rFonts w:ascii="Verdana" w:eastAsia="Times New Roman" w:hAnsi="Verdana" w:cs="Times New Roman"/>
          <w:b/>
          <w:color w:val="000000"/>
          <w:sz w:val="24"/>
          <w:szCs w:val="24"/>
        </w:rPr>
      </w:pPr>
      <w:r w:rsidRPr="00193726">
        <w:rPr>
          <w:rFonts w:ascii="Verdana" w:eastAsia="Times New Roman" w:hAnsi="Verdana" w:cs="Times New Roman"/>
          <w:b/>
          <w:color w:val="000000"/>
          <w:sz w:val="24"/>
          <w:szCs w:val="24"/>
        </w:rPr>
        <w:t>COMUNA GURA VĂII</w:t>
      </w:r>
    </w:p>
    <w:p w:rsidR="00193726" w:rsidRPr="00193726" w:rsidRDefault="00193726" w:rsidP="00193726">
      <w:pPr>
        <w:shd w:val="clear" w:color="auto" w:fill="FCFCFC"/>
        <w:spacing w:after="0" w:line="240" w:lineRule="auto"/>
        <w:textAlignment w:val="baseline"/>
        <w:rPr>
          <w:rFonts w:ascii="Verdana" w:eastAsia="Times New Roman" w:hAnsi="Verdana" w:cs="Times New Roman"/>
          <w:b/>
          <w:color w:val="000000"/>
          <w:sz w:val="24"/>
          <w:szCs w:val="24"/>
        </w:rPr>
      </w:pPr>
      <w:r w:rsidRPr="00193726">
        <w:rPr>
          <w:rFonts w:ascii="Verdana" w:eastAsia="Times New Roman" w:hAnsi="Verdana" w:cs="Times New Roman"/>
          <w:b/>
          <w:color w:val="000000"/>
          <w:sz w:val="24"/>
          <w:szCs w:val="24"/>
        </w:rPr>
        <w:t>VICEPRIMAR</w:t>
      </w:r>
    </w:p>
    <w:p w:rsidR="00193726" w:rsidRDefault="00193726" w:rsidP="00193726">
      <w:pPr>
        <w:shd w:val="clear" w:color="auto" w:fill="FCFCFC"/>
        <w:spacing w:after="0" w:line="240" w:lineRule="auto"/>
        <w:textAlignment w:val="baseline"/>
        <w:rPr>
          <w:rFonts w:ascii="Verdana" w:eastAsia="Times New Roman" w:hAnsi="Verdana" w:cs="Times New Roman"/>
          <w:b/>
          <w:color w:val="000000"/>
          <w:sz w:val="24"/>
          <w:szCs w:val="24"/>
        </w:rPr>
      </w:pPr>
      <w:r w:rsidRPr="00193726">
        <w:rPr>
          <w:rFonts w:ascii="Verdana" w:eastAsia="Times New Roman" w:hAnsi="Verdana" w:cs="Times New Roman"/>
          <w:b/>
          <w:color w:val="000000"/>
          <w:sz w:val="24"/>
          <w:szCs w:val="24"/>
        </w:rPr>
        <w:t>NR. ……………………</w:t>
      </w:r>
      <w:proofErr w:type="gramStart"/>
      <w:r w:rsidRPr="00193726">
        <w:rPr>
          <w:rFonts w:ascii="Verdana" w:eastAsia="Times New Roman" w:hAnsi="Verdana" w:cs="Times New Roman"/>
          <w:b/>
          <w:color w:val="000000"/>
          <w:sz w:val="24"/>
          <w:szCs w:val="24"/>
        </w:rPr>
        <w:t>./</w:t>
      </w:r>
      <w:proofErr w:type="gramEnd"/>
      <w:r w:rsidRPr="00193726">
        <w:rPr>
          <w:rFonts w:ascii="Verdana" w:eastAsia="Times New Roman" w:hAnsi="Verdana" w:cs="Times New Roman"/>
          <w:b/>
          <w:color w:val="000000"/>
          <w:sz w:val="24"/>
          <w:szCs w:val="24"/>
        </w:rPr>
        <w:t>2021</w:t>
      </w:r>
    </w:p>
    <w:p w:rsidR="00193726" w:rsidRDefault="00193726" w:rsidP="00193726">
      <w:pPr>
        <w:shd w:val="clear" w:color="auto" w:fill="FCFCFC"/>
        <w:spacing w:after="0" w:line="240" w:lineRule="auto"/>
        <w:textAlignment w:val="baseline"/>
        <w:rPr>
          <w:rFonts w:ascii="Verdana" w:eastAsia="Times New Roman" w:hAnsi="Verdana" w:cs="Times New Roman"/>
          <w:b/>
          <w:color w:val="000000"/>
          <w:sz w:val="24"/>
          <w:szCs w:val="24"/>
        </w:rPr>
      </w:pPr>
    </w:p>
    <w:p w:rsidR="00193726" w:rsidRDefault="00193726" w:rsidP="00193726">
      <w:pPr>
        <w:shd w:val="clear" w:color="auto" w:fill="FCFCFC"/>
        <w:spacing w:after="0" w:line="240" w:lineRule="auto"/>
        <w:jc w:val="center"/>
        <w:textAlignment w:val="baseline"/>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REFERAT DE APROBARE AL</w:t>
      </w:r>
    </w:p>
    <w:p w:rsidR="00193726" w:rsidRDefault="00193726" w:rsidP="00193726">
      <w:pPr>
        <w:shd w:val="clear" w:color="auto" w:fill="FCFCFC"/>
        <w:spacing w:after="0" w:line="240" w:lineRule="auto"/>
        <w:jc w:val="center"/>
        <w:textAlignment w:val="baseline"/>
        <w:rPr>
          <w:rFonts w:ascii="Verdana" w:eastAsia="Times New Roman" w:hAnsi="Verdana" w:cs="Times New Roman"/>
          <w:b/>
          <w:color w:val="000000"/>
          <w:sz w:val="24"/>
          <w:szCs w:val="24"/>
        </w:rPr>
      </w:pPr>
      <w:r w:rsidRPr="00C33162">
        <w:rPr>
          <w:rFonts w:ascii="Verdana" w:eastAsia="Times New Roman" w:hAnsi="Verdana" w:cs="Times New Roman"/>
          <w:color w:val="000000"/>
          <w:szCs w:val="24"/>
        </w:rPr>
        <w:t>PROIECTULUI DE HOTĂRÂRE PRIVIND aprobarea taxei speciale de salubrizare și a Regulamentului de instituire, stabilire, aplicare, încasare și administrare a taxei speciale de salubrizare pentru unitatea administrativ-teritorială comuna Gura Văii, județul Bacău</w:t>
      </w:r>
      <w:r w:rsidRPr="00193726">
        <w:rPr>
          <w:rFonts w:ascii="Verdana" w:eastAsia="Times New Roman" w:hAnsi="Verdana" w:cs="Times New Roman"/>
          <w:b/>
          <w:color w:val="000000"/>
          <w:sz w:val="24"/>
          <w:szCs w:val="24"/>
        </w:rPr>
        <w:t>.</w:t>
      </w:r>
    </w:p>
    <w:p w:rsidR="00193726" w:rsidRDefault="00193726" w:rsidP="00193726">
      <w:pPr>
        <w:shd w:val="clear" w:color="auto" w:fill="FCFCFC"/>
        <w:spacing w:after="0" w:line="240" w:lineRule="auto"/>
        <w:jc w:val="center"/>
        <w:textAlignment w:val="baseline"/>
        <w:rPr>
          <w:rFonts w:ascii="Verdana" w:eastAsia="Times New Roman" w:hAnsi="Verdana" w:cs="Times New Roman"/>
          <w:b/>
          <w:color w:val="000000"/>
          <w:sz w:val="24"/>
          <w:szCs w:val="24"/>
        </w:rPr>
      </w:pPr>
    </w:p>
    <w:p w:rsidR="00193726" w:rsidRDefault="00193726" w:rsidP="00193726">
      <w:pPr>
        <w:shd w:val="clear" w:color="auto" w:fill="FCFCFC"/>
        <w:spacing w:after="0" w:line="240" w:lineRule="auto"/>
        <w:jc w:val="center"/>
        <w:textAlignment w:val="baseline"/>
        <w:rPr>
          <w:rFonts w:ascii="Verdana" w:eastAsia="Times New Roman" w:hAnsi="Verdana" w:cs="Times New Roman"/>
          <w:b/>
          <w:color w:val="000000"/>
          <w:sz w:val="24"/>
          <w:szCs w:val="24"/>
        </w:rPr>
      </w:pPr>
    </w:p>
    <w:p w:rsidR="00193726" w:rsidRDefault="00193726" w:rsidP="00193726">
      <w:pPr>
        <w:shd w:val="clear" w:color="auto" w:fill="FCFCFC"/>
        <w:spacing w:after="0" w:line="240" w:lineRule="auto"/>
        <w:jc w:val="center"/>
        <w:textAlignment w:val="baseline"/>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ONORAT CONSILIU,</w:t>
      </w:r>
    </w:p>
    <w:p w:rsidR="00193726" w:rsidRDefault="00193726" w:rsidP="00193726">
      <w:pPr>
        <w:shd w:val="clear" w:color="auto" w:fill="FCFCFC"/>
        <w:spacing w:after="0" w:line="240" w:lineRule="auto"/>
        <w:jc w:val="center"/>
        <w:textAlignment w:val="baseline"/>
        <w:rPr>
          <w:rFonts w:ascii="Verdana" w:eastAsia="Times New Roman" w:hAnsi="Verdana" w:cs="Times New Roman"/>
          <w:b/>
          <w:color w:val="000000"/>
          <w:sz w:val="24"/>
          <w:szCs w:val="24"/>
        </w:rPr>
      </w:pPr>
    </w:p>
    <w:p w:rsidR="00193726" w:rsidRPr="00C33162" w:rsidRDefault="00193726" w:rsidP="00C33162">
      <w:pPr>
        <w:shd w:val="clear" w:color="auto" w:fill="FCFCFC"/>
        <w:spacing w:after="0" w:line="240" w:lineRule="auto"/>
        <w:jc w:val="both"/>
        <w:textAlignment w:val="baseline"/>
        <w:rPr>
          <w:rFonts w:ascii="Verdana" w:hAnsi="Verdana"/>
          <w:color w:val="000000"/>
          <w:sz w:val="24"/>
          <w:shd w:val="clear" w:color="auto" w:fill="FCFCFC"/>
        </w:rPr>
      </w:pPr>
      <w:r w:rsidRPr="00C33162">
        <w:rPr>
          <w:rFonts w:ascii="Verdana" w:hAnsi="Verdana"/>
          <w:color w:val="000000"/>
          <w:sz w:val="24"/>
          <w:shd w:val="clear" w:color="auto" w:fill="FCFCFC"/>
        </w:rPr>
        <w:t>În conformitate cu</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xml:space="preserve">– art. 8 alin. (3)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j), art. 10 alin. (12)</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shd w:val="clear" w:color="auto" w:fill="FCFCFC"/>
        </w:rPr>
        <w:t xml:space="preserve">15) și art. 42 alin. (1)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xml:space="preserve">. c) </w:t>
      </w:r>
      <w:proofErr w:type="gramStart"/>
      <w:r w:rsidRPr="00C33162">
        <w:rPr>
          <w:rFonts w:ascii="Verdana" w:hAnsi="Verdana"/>
          <w:color w:val="000000"/>
          <w:sz w:val="24"/>
          <w:shd w:val="clear" w:color="auto" w:fill="FCFCFC"/>
        </w:rPr>
        <w:t>din</w:t>
      </w:r>
      <w:proofErr w:type="gramEnd"/>
      <w:r w:rsidRPr="00C33162">
        <w:rPr>
          <w:rFonts w:ascii="Verdana" w:hAnsi="Verdana"/>
          <w:color w:val="000000"/>
          <w:sz w:val="24"/>
          <w:shd w:val="clear" w:color="auto" w:fill="FCFCFC"/>
        </w:rPr>
        <w:t xml:space="preserve"> Legea nr. 51/2006 privind serviciile comunitare de utilități publice, republicată,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xml:space="preserve">– art. 6 alin. (1)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xml:space="preserve">. k), art. 8 alin. (1), art. 9 alin. (2), art. 20 alin. (2)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xml:space="preserve">. </w:t>
      </w:r>
      <w:proofErr w:type="gramStart"/>
      <w:r w:rsidRPr="00C33162">
        <w:rPr>
          <w:rFonts w:ascii="Verdana" w:hAnsi="Verdana"/>
          <w:color w:val="000000"/>
          <w:sz w:val="24"/>
          <w:shd w:val="clear" w:color="auto" w:fill="FCFCFC"/>
        </w:rPr>
        <w:t>a</w:t>
      </w:r>
      <w:proofErr w:type="gramEnd"/>
      <w:r w:rsidRPr="00C33162">
        <w:rPr>
          <w:rFonts w:ascii="Verdana" w:hAnsi="Verdana"/>
          <w:color w:val="000000"/>
          <w:sz w:val="24"/>
          <w:shd w:val="clear" w:color="auto" w:fill="FCFCFC"/>
        </w:rPr>
        <w:t xml:space="preserve">), art. 25 lit. a) și art. 26 alin. (1)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xml:space="preserve">. c), alin. (3), alin. (8) </w:t>
      </w:r>
      <w:proofErr w:type="gramStart"/>
      <w:r w:rsidRPr="00C33162">
        <w:rPr>
          <w:rFonts w:ascii="Verdana" w:hAnsi="Verdana"/>
          <w:color w:val="000000"/>
          <w:sz w:val="24"/>
          <w:shd w:val="clear" w:color="auto" w:fill="FCFCFC"/>
        </w:rPr>
        <w:t>din</w:t>
      </w:r>
      <w:proofErr w:type="gramEnd"/>
      <w:r w:rsidRPr="00C33162">
        <w:rPr>
          <w:rFonts w:ascii="Verdana" w:hAnsi="Verdana"/>
          <w:color w:val="000000"/>
          <w:sz w:val="24"/>
          <w:shd w:val="clear" w:color="auto" w:fill="FCFCFC"/>
        </w:rPr>
        <w:t xml:space="preserve"> Legea nr. 101/2006 a serviciului de salubrizare a localitaților, republicată,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art. 21 și art. 59 din Legea nr. 211/2011 privind regimul deșeurilor, republicată,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art. 30 din Legea nr. 273/2006 privind finanțele publice locale,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art. 454 lit. g) și art. 484 din Legea nr. 227/2015 privind Codul Fiscal,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Ordonanța de Urgență a Guvernului nr. 196/2005 privind Fondul de Mediu,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Ordonanța de Urgență a Guvernului nr. 74/2018 privind modificarea și completarea Legii nr. 211/2011 privind regimul deșeurilor</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Legea nr. 249/2015 privind modalitatea de de gestionare a ambalajelor și a deșeurilor de ambalaje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art. 4 lit. b) și art. 7 din Legea nr. 52/2003 privind transparența decizională în administrația publică, republicată;</w:t>
      </w:r>
    </w:p>
    <w:p w:rsidR="00193726" w:rsidRPr="00C33162" w:rsidRDefault="00193726" w:rsidP="00C33162">
      <w:pPr>
        <w:shd w:val="clear" w:color="auto" w:fill="FCFCFC"/>
        <w:spacing w:after="0" w:line="240" w:lineRule="auto"/>
        <w:jc w:val="both"/>
        <w:textAlignment w:val="baseline"/>
        <w:rPr>
          <w:rFonts w:ascii="Verdana" w:hAnsi="Verdana"/>
          <w:b/>
          <w:color w:val="000000"/>
          <w:sz w:val="24"/>
          <w:shd w:val="clear" w:color="auto" w:fill="FCFCFC"/>
        </w:rPr>
      </w:pPr>
      <w:r w:rsidRPr="00C33162">
        <w:rPr>
          <w:rFonts w:ascii="Verdana" w:hAnsi="Verdana"/>
          <w:b/>
          <w:color w:val="000000"/>
          <w:sz w:val="24"/>
          <w:shd w:val="clear" w:color="auto" w:fill="FCFCFC"/>
        </w:rPr>
        <w:t xml:space="preserve">Se impune stabilirea taxei speciale de salubrizare precum și aprobarea unui Regulament </w:t>
      </w:r>
      <w:r w:rsidR="00C33162" w:rsidRPr="00C33162">
        <w:rPr>
          <w:rFonts w:ascii="Verdana" w:hAnsi="Verdana"/>
          <w:b/>
          <w:color w:val="000000"/>
          <w:sz w:val="24"/>
          <w:shd w:val="clear" w:color="auto" w:fill="FCFCFC"/>
        </w:rPr>
        <w:t>de instituire, stabilire, aplicare, încasare și administrare a taxei.</w:t>
      </w:r>
    </w:p>
    <w:p w:rsidR="00C33162" w:rsidRPr="00C33162" w:rsidRDefault="00C33162" w:rsidP="00C33162">
      <w:pPr>
        <w:shd w:val="clear" w:color="auto" w:fill="FCFCFC"/>
        <w:spacing w:after="0" w:line="240" w:lineRule="auto"/>
        <w:jc w:val="both"/>
        <w:textAlignment w:val="baseline"/>
        <w:rPr>
          <w:rFonts w:ascii="Verdana" w:hAnsi="Verdana"/>
          <w:b/>
          <w:color w:val="000000"/>
          <w:sz w:val="24"/>
          <w:shd w:val="clear" w:color="auto" w:fill="FCFCFC"/>
        </w:rPr>
      </w:pPr>
      <w:r w:rsidRPr="00C33162">
        <w:rPr>
          <w:rFonts w:ascii="Verdana" w:hAnsi="Verdana"/>
          <w:b/>
          <w:color w:val="000000"/>
          <w:sz w:val="24"/>
          <w:shd w:val="clear" w:color="auto" w:fill="FCFCFC"/>
        </w:rPr>
        <w:t>Fapt pentru care am inițiat proiectul de hotărîre supus dezbaterii și aprobării</w:t>
      </w:r>
      <w:r>
        <w:rPr>
          <w:rFonts w:ascii="Verdana" w:hAnsi="Verdana"/>
          <w:b/>
          <w:color w:val="000000"/>
          <w:sz w:val="24"/>
          <w:shd w:val="clear" w:color="auto" w:fill="FCFCFC"/>
        </w:rPr>
        <w:t>.</w:t>
      </w:r>
    </w:p>
    <w:p w:rsidR="00C33162" w:rsidRPr="00C33162" w:rsidRDefault="00C33162" w:rsidP="00C33162">
      <w:pPr>
        <w:shd w:val="clear" w:color="auto" w:fill="FCFCFC"/>
        <w:spacing w:after="0" w:line="240" w:lineRule="auto"/>
        <w:jc w:val="center"/>
        <w:textAlignment w:val="baseline"/>
        <w:rPr>
          <w:rFonts w:ascii="Verdana" w:hAnsi="Verdana"/>
          <w:b/>
          <w:color w:val="000000"/>
          <w:sz w:val="24"/>
          <w:shd w:val="clear" w:color="auto" w:fill="FCFCFC"/>
        </w:rPr>
      </w:pPr>
      <w:r w:rsidRPr="00C33162">
        <w:rPr>
          <w:rFonts w:ascii="Verdana" w:hAnsi="Verdana"/>
          <w:b/>
          <w:color w:val="000000"/>
          <w:sz w:val="24"/>
          <w:shd w:val="clear" w:color="auto" w:fill="FCFCFC"/>
        </w:rPr>
        <w:t>INIȚIATOR – PRIMAR</w:t>
      </w:r>
    </w:p>
    <w:p w:rsidR="00C33162" w:rsidRDefault="00C33162" w:rsidP="00C33162">
      <w:pPr>
        <w:shd w:val="clear" w:color="auto" w:fill="FCFCFC"/>
        <w:spacing w:after="0" w:line="240" w:lineRule="auto"/>
        <w:jc w:val="center"/>
        <w:textAlignment w:val="baseline"/>
        <w:rPr>
          <w:rFonts w:ascii="Verdana" w:hAnsi="Verdana"/>
          <w:b/>
          <w:color w:val="000000"/>
          <w:sz w:val="24"/>
          <w:shd w:val="clear" w:color="auto" w:fill="FCFCFC"/>
        </w:rPr>
      </w:pPr>
      <w:r w:rsidRPr="00C33162">
        <w:rPr>
          <w:rFonts w:ascii="Verdana" w:hAnsi="Verdana"/>
          <w:b/>
          <w:color w:val="000000"/>
          <w:sz w:val="24"/>
          <w:shd w:val="clear" w:color="auto" w:fill="FCFCFC"/>
        </w:rPr>
        <w:t>SILVIU TINEI</w:t>
      </w:r>
    </w:p>
    <w:p w:rsidR="00C33162" w:rsidRPr="00193726" w:rsidRDefault="00C33162" w:rsidP="00C33162">
      <w:pPr>
        <w:shd w:val="clear" w:color="auto" w:fill="FCFCFC"/>
        <w:spacing w:after="0" w:line="240" w:lineRule="auto"/>
        <w:textAlignment w:val="baseline"/>
        <w:rPr>
          <w:rFonts w:ascii="Verdana" w:eastAsia="Times New Roman" w:hAnsi="Verdana" w:cs="Times New Roman"/>
          <w:b/>
          <w:color w:val="000000"/>
          <w:sz w:val="24"/>
          <w:szCs w:val="24"/>
        </w:rPr>
      </w:pPr>
      <w:r w:rsidRPr="00193726">
        <w:rPr>
          <w:rFonts w:ascii="Verdana" w:eastAsia="Times New Roman" w:hAnsi="Verdana" w:cs="Times New Roman"/>
          <w:b/>
          <w:color w:val="000000"/>
          <w:sz w:val="24"/>
          <w:szCs w:val="24"/>
        </w:rPr>
        <w:lastRenderedPageBreak/>
        <w:t>ROMÂNIA</w:t>
      </w:r>
    </w:p>
    <w:p w:rsidR="00C33162" w:rsidRPr="00193726" w:rsidRDefault="00C33162" w:rsidP="00C33162">
      <w:pPr>
        <w:shd w:val="clear" w:color="auto" w:fill="FCFCFC"/>
        <w:spacing w:after="0" w:line="240" w:lineRule="auto"/>
        <w:textAlignment w:val="baseline"/>
        <w:rPr>
          <w:rFonts w:ascii="Verdana" w:eastAsia="Times New Roman" w:hAnsi="Verdana" w:cs="Times New Roman"/>
          <w:b/>
          <w:color w:val="000000"/>
          <w:sz w:val="24"/>
          <w:szCs w:val="24"/>
        </w:rPr>
      </w:pPr>
      <w:r w:rsidRPr="00193726">
        <w:rPr>
          <w:rFonts w:ascii="Verdana" w:eastAsia="Times New Roman" w:hAnsi="Verdana" w:cs="Times New Roman"/>
          <w:b/>
          <w:color w:val="000000"/>
          <w:sz w:val="24"/>
          <w:szCs w:val="24"/>
        </w:rPr>
        <w:t>JUDEȚUL BACĂU</w:t>
      </w:r>
    </w:p>
    <w:p w:rsidR="00C33162" w:rsidRPr="00193726" w:rsidRDefault="00C33162" w:rsidP="00C33162">
      <w:pPr>
        <w:shd w:val="clear" w:color="auto" w:fill="FCFCFC"/>
        <w:spacing w:after="0" w:line="240" w:lineRule="auto"/>
        <w:textAlignment w:val="baseline"/>
        <w:rPr>
          <w:rFonts w:ascii="Verdana" w:eastAsia="Times New Roman" w:hAnsi="Verdana" w:cs="Times New Roman"/>
          <w:b/>
          <w:color w:val="000000"/>
          <w:sz w:val="24"/>
          <w:szCs w:val="24"/>
        </w:rPr>
      </w:pPr>
      <w:r w:rsidRPr="00193726">
        <w:rPr>
          <w:rFonts w:ascii="Verdana" w:eastAsia="Times New Roman" w:hAnsi="Verdana" w:cs="Times New Roman"/>
          <w:b/>
          <w:color w:val="000000"/>
          <w:sz w:val="24"/>
          <w:szCs w:val="24"/>
        </w:rPr>
        <w:t>COMUNA GURA VĂII</w:t>
      </w:r>
    </w:p>
    <w:p w:rsidR="00C33162" w:rsidRPr="00193726" w:rsidRDefault="00C33162" w:rsidP="00C33162">
      <w:pPr>
        <w:shd w:val="clear" w:color="auto" w:fill="FCFCFC"/>
        <w:spacing w:after="0" w:line="240" w:lineRule="auto"/>
        <w:textAlignment w:val="baseline"/>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VICE</w:t>
      </w:r>
      <w:r w:rsidRPr="00193726">
        <w:rPr>
          <w:rFonts w:ascii="Verdana" w:eastAsia="Times New Roman" w:hAnsi="Verdana" w:cs="Times New Roman"/>
          <w:b/>
          <w:color w:val="000000"/>
          <w:sz w:val="24"/>
          <w:szCs w:val="24"/>
        </w:rPr>
        <w:t>PRIMAR</w:t>
      </w:r>
    </w:p>
    <w:p w:rsidR="00C33162" w:rsidRDefault="00C33162" w:rsidP="00C33162">
      <w:pPr>
        <w:shd w:val="clear" w:color="auto" w:fill="FCFCFC"/>
        <w:spacing w:after="0" w:line="240" w:lineRule="auto"/>
        <w:textAlignment w:val="baseline"/>
        <w:rPr>
          <w:rFonts w:ascii="Verdana" w:eastAsia="Times New Roman" w:hAnsi="Verdana" w:cs="Times New Roman"/>
          <w:b/>
          <w:color w:val="000000"/>
          <w:sz w:val="24"/>
          <w:szCs w:val="24"/>
        </w:rPr>
      </w:pPr>
      <w:r w:rsidRPr="00193726">
        <w:rPr>
          <w:rFonts w:ascii="Verdana" w:eastAsia="Times New Roman" w:hAnsi="Verdana" w:cs="Times New Roman"/>
          <w:b/>
          <w:color w:val="000000"/>
          <w:sz w:val="24"/>
          <w:szCs w:val="24"/>
        </w:rPr>
        <w:t>NR. ……………………</w:t>
      </w:r>
      <w:proofErr w:type="gramStart"/>
      <w:r w:rsidRPr="00193726">
        <w:rPr>
          <w:rFonts w:ascii="Verdana" w:eastAsia="Times New Roman" w:hAnsi="Verdana" w:cs="Times New Roman"/>
          <w:b/>
          <w:color w:val="000000"/>
          <w:sz w:val="24"/>
          <w:szCs w:val="24"/>
        </w:rPr>
        <w:t>./</w:t>
      </w:r>
      <w:proofErr w:type="gramEnd"/>
      <w:r w:rsidRPr="00193726">
        <w:rPr>
          <w:rFonts w:ascii="Verdana" w:eastAsia="Times New Roman" w:hAnsi="Verdana" w:cs="Times New Roman"/>
          <w:b/>
          <w:color w:val="000000"/>
          <w:sz w:val="24"/>
          <w:szCs w:val="24"/>
        </w:rPr>
        <w:t>2021</w:t>
      </w:r>
    </w:p>
    <w:p w:rsidR="00C33162" w:rsidRDefault="00C33162" w:rsidP="00C33162">
      <w:pPr>
        <w:shd w:val="clear" w:color="auto" w:fill="FCFCFC"/>
        <w:spacing w:after="0" w:line="240" w:lineRule="auto"/>
        <w:textAlignment w:val="baseline"/>
        <w:rPr>
          <w:rFonts w:ascii="Verdana" w:eastAsia="Times New Roman" w:hAnsi="Verdana" w:cs="Times New Roman"/>
          <w:b/>
          <w:color w:val="000000"/>
          <w:sz w:val="24"/>
          <w:szCs w:val="24"/>
        </w:rPr>
      </w:pPr>
    </w:p>
    <w:p w:rsidR="00C33162" w:rsidRDefault="00C33162" w:rsidP="00C33162">
      <w:pPr>
        <w:shd w:val="clear" w:color="auto" w:fill="FCFCFC"/>
        <w:spacing w:after="0" w:line="240" w:lineRule="auto"/>
        <w:jc w:val="center"/>
        <w:textAlignment w:val="baseline"/>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RAPORT DE SPECIALITATE</w:t>
      </w:r>
      <w:r>
        <w:rPr>
          <w:rFonts w:ascii="Verdana" w:eastAsia="Times New Roman" w:hAnsi="Verdana" w:cs="Times New Roman"/>
          <w:b/>
          <w:color w:val="000000"/>
          <w:sz w:val="24"/>
          <w:szCs w:val="24"/>
        </w:rPr>
        <w:t xml:space="preserve"> AL</w:t>
      </w:r>
    </w:p>
    <w:p w:rsidR="00C33162" w:rsidRDefault="00C33162" w:rsidP="00C33162">
      <w:pPr>
        <w:shd w:val="clear" w:color="auto" w:fill="FCFCFC"/>
        <w:spacing w:after="0" w:line="240" w:lineRule="auto"/>
        <w:jc w:val="center"/>
        <w:textAlignment w:val="baseline"/>
        <w:rPr>
          <w:rFonts w:ascii="Verdana" w:eastAsia="Times New Roman" w:hAnsi="Verdana" w:cs="Times New Roman"/>
          <w:b/>
          <w:color w:val="000000"/>
          <w:sz w:val="24"/>
          <w:szCs w:val="24"/>
        </w:rPr>
      </w:pPr>
      <w:r w:rsidRPr="00C33162">
        <w:rPr>
          <w:rFonts w:ascii="Verdana" w:eastAsia="Times New Roman" w:hAnsi="Verdana" w:cs="Times New Roman"/>
          <w:color w:val="000000"/>
          <w:szCs w:val="24"/>
        </w:rPr>
        <w:t>PROIECTULUI DE HOTĂRÂRE PRIVIND aprobarea taxei speciale de salubrizare și a Regulamentului de instituire, stabilire, aplicare, încasare și administrare a taxei speciale de salubrizare pentru unitatea administrativ-teritorială comuna Gura Văii, județul Bacău</w:t>
      </w:r>
      <w:r w:rsidRPr="00193726">
        <w:rPr>
          <w:rFonts w:ascii="Verdana" w:eastAsia="Times New Roman" w:hAnsi="Verdana" w:cs="Times New Roman"/>
          <w:b/>
          <w:color w:val="000000"/>
          <w:sz w:val="24"/>
          <w:szCs w:val="24"/>
        </w:rPr>
        <w:t>.</w:t>
      </w:r>
    </w:p>
    <w:p w:rsidR="00C33162" w:rsidRDefault="00C33162" w:rsidP="00C33162">
      <w:pPr>
        <w:shd w:val="clear" w:color="auto" w:fill="FCFCFC"/>
        <w:spacing w:after="0" w:line="240" w:lineRule="auto"/>
        <w:jc w:val="center"/>
        <w:textAlignment w:val="baseline"/>
        <w:rPr>
          <w:rFonts w:ascii="Verdana" w:eastAsia="Times New Roman" w:hAnsi="Verdana" w:cs="Times New Roman"/>
          <w:b/>
          <w:color w:val="000000"/>
          <w:sz w:val="24"/>
          <w:szCs w:val="24"/>
        </w:rPr>
      </w:pPr>
    </w:p>
    <w:p w:rsidR="00C33162" w:rsidRDefault="00C33162" w:rsidP="00C33162">
      <w:pPr>
        <w:shd w:val="clear" w:color="auto" w:fill="FCFCFC"/>
        <w:spacing w:after="0" w:line="240" w:lineRule="auto"/>
        <w:jc w:val="center"/>
        <w:textAlignment w:val="baseline"/>
        <w:rPr>
          <w:rFonts w:ascii="Verdana" w:eastAsia="Times New Roman" w:hAnsi="Verdana" w:cs="Times New Roman"/>
          <w:b/>
          <w:color w:val="000000"/>
          <w:sz w:val="24"/>
          <w:szCs w:val="24"/>
        </w:rPr>
      </w:pPr>
    </w:p>
    <w:p w:rsidR="00C33162" w:rsidRDefault="00C33162" w:rsidP="00C33162">
      <w:pPr>
        <w:shd w:val="clear" w:color="auto" w:fill="FCFCFC"/>
        <w:spacing w:after="0" w:line="240" w:lineRule="auto"/>
        <w:jc w:val="center"/>
        <w:textAlignment w:val="baseline"/>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DOMNULE PRIMAR,</w:t>
      </w:r>
    </w:p>
    <w:p w:rsidR="00C33162" w:rsidRDefault="00C33162" w:rsidP="00C33162">
      <w:pPr>
        <w:shd w:val="clear" w:color="auto" w:fill="FCFCFC"/>
        <w:spacing w:after="0" w:line="240" w:lineRule="auto"/>
        <w:jc w:val="center"/>
        <w:textAlignment w:val="baseline"/>
        <w:rPr>
          <w:rFonts w:ascii="Verdana" w:eastAsia="Times New Roman" w:hAnsi="Verdana" w:cs="Times New Roman"/>
          <w:b/>
          <w:color w:val="000000"/>
          <w:sz w:val="24"/>
          <w:szCs w:val="24"/>
        </w:rPr>
      </w:pPr>
    </w:p>
    <w:p w:rsidR="00C33162" w:rsidRDefault="00C33162" w:rsidP="00C33162">
      <w:pPr>
        <w:shd w:val="clear" w:color="auto" w:fill="FCFCFC"/>
        <w:spacing w:after="0" w:line="240" w:lineRule="auto"/>
        <w:jc w:val="both"/>
        <w:textAlignment w:val="baseline"/>
        <w:rPr>
          <w:rFonts w:ascii="Verdana" w:hAnsi="Verdana"/>
          <w:color w:val="000000"/>
          <w:sz w:val="24"/>
          <w:shd w:val="clear" w:color="auto" w:fill="FCFCFC"/>
        </w:rPr>
      </w:pPr>
      <w:r w:rsidRPr="00C33162">
        <w:rPr>
          <w:rFonts w:ascii="Verdana" w:hAnsi="Verdana"/>
          <w:color w:val="000000"/>
          <w:sz w:val="24"/>
          <w:shd w:val="clear" w:color="auto" w:fill="FCFCFC"/>
        </w:rPr>
        <w:t>În conformitate cu</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xml:space="preserve">– art. 8 alin. (3)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j), art. 10 alin. (12)</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shd w:val="clear" w:color="auto" w:fill="FCFCFC"/>
        </w:rPr>
        <w:t xml:space="preserve">15) și art. 42 alin. (1)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xml:space="preserve">. c) </w:t>
      </w:r>
      <w:proofErr w:type="gramStart"/>
      <w:r w:rsidRPr="00C33162">
        <w:rPr>
          <w:rFonts w:ascii="Verdana" w:hAnsi="Verdana"/>
          <w:color w:val="000000"/>
          <w:sz w:val="24"/>
          <w:shd w:val="clear" w:color="auto" w:fill="FCFCFC"/>
        </w:rPr>
        <w:t>din</w:t>
      </w:r>
      <w:proofErr w:type="gramEnd"/>
      <w:r w:rsidRPr="00C33162">
        <w:rPr>
          <w:rFonts w:ascii="Verdana" w:hAnsi="Verdana"/>
          <w:color w:val="000000"/>
          <w:sz w:val="24"/>
          <w:shd w:val="clear" w:color="auto" w:fill="FCFCFC"/>
        </w:rPr>
        <w:t xml:space="preserve"> Legea nr. 51/2006 privind serviciile comunitare de utilități publice, republicată,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xml:space="preserve">– art. 6 alin. (1)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xml:space="preserve">. k), art. 8 alin. (1), art. 9 alin. (2), art. 20 alin. (2)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xml:space="preserve">. </w:t>
      </w:r>
      <w:proofErr w:type="gramStart"/>
      <w:r w:rsidRPr="00C33162">
        <w:rPr>
          <w:rFonts w:ascii="Verdana" w:hAnsi="Verdana"/>
          <w:color w:val="000000"/>
          <w:sz w:val="24"/>
          <w:shd w:val="clear" w:color="auto" w:fill="FCFCFC"/>
        </w:rPr>
        <w:t>a</w:t>
      </w:r>
      <w:proofErr w:type="gramEnd"/>
      <w:r w:rsidRPr="00C33162">
        <w:rPr>
          <w:rFonts w:ascii="Verdana" w:hAnsi="Verdana"/>
          <w:color w:val="000000"/>
          <w:sz w:val="24"/>
          <w:shd w:val="clear" w:color="auto" w:fill="FCFCFC"/>
        </w:rPr>
        <w:t xml:space="preserve">), art. 25 lit. a) și art. 26 alin. (1) </w:t>
      </w:r>
      <w:proofErr w:type="gramStart"/>
      <w:r w:rsidRPr="00C33162">
        <w:rPr>
          <w:rFonts w:ascii="Verdana" w:hAnsi="Verdana"/>
          <w:color w:val="000000"/>
          <w:sz w:val="24"/>
          <w:shd w:val="clear" w:color="auto" w:fill="FCFCFC"/>
        </w:rPr>
        <w:t>lit</w:t>
      </w:r>
      <w:proofErr w:type="gramEnd"/>
      <w:r w:rsidRPr="00C33162">
        <w:rPr>
          <w:rFonts w:ascii="Verdana" w:hAnsi="Verdana"/>
          <w:color w:val="000000"/>
          <w:sz w:val="24"/>
          <w:shd w:val="clear" w:color="auto" w:fill="FCFCFC"/>
        </w:rPr>
        <w:t xml:space="preserve">. c), alin. (3), alin. (8) </w:t>
      </w:r>
      <w:proofErr w:type="gramStart"/>
      <w:r w:rsidRPr="00C33162">
        <w:rPr>
          <w:rFonts w:ascii="Verdana" w:hAnsi="Verdana"/>
          <w:color w:val="000000"/>
          <w:sz w:val="24"/>
          <w:shd w:val="clear" w:color="auto" w:fill="FCFCFC"/>
        </w:rPr>
        <w:t>din</w:t>
      </w:r>
      <w:proofErr w:type="gramEnd"/>
      <w:r w:rsidRPr="00C33162">
        <w:rPr>
          <w:rFonts w:ascii="Verdana" w:hAnsi="Verdana"/>
          <w:color w:val="000000"/>
          <w:sz w:val="24"/>
          <w:shd w:val="clear" w:color="auto" w:fill="FCFCFC"/>
        </w:rPr>
        <w:t xml:space="preserve"> Legea nr. 101/2006 a serviciului de salubrizare a localitaților, republicată,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art. 21 și art. 59 din Legea nr. 211/2011 privind regimul deșeurilor, republicată,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art. 30 din Legea nr. 273/2006 privind finanțele publice locale,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art. 454 lit. g) și art. 484 din Legea nr. 227/2015 privind Codul Fiscal,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Ordonanța de Urgență a Guvernului nr. 196/2005 privind Fondul de Mediu, cu modificările și completările ulterioare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Ordonanța de Urgență a Guvernului nr. 74/2018 privind modificarea și completarea Legii nr. 211/2011 privind regimul deșeurilor</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Legea nr. 249/2015 privind modalitatea de de gestionare a ambalajelor și a deșeurilor de ambalaje</w:t>
      </w:r>
      <w:proofErr w:type="gramStart"/>
      <w:r w:rsidRPr="00C33162">
        <w:rPr>
          <w:rFonts w:ascii="Verdana" w:hAnsi="Verdana"/>
          <w:color w:val="000000"/>
          <w:sz w:val="24"/>
          <w:shd w:val="clear" w:color="auto" w:fill="FCFCFC"/>
        </w:rPr>
        <w:t>;</w:t>
      </w:r>
      <w:proofErr w:type="gramEnd"/>
      <w:r w:rsidRPr="00C33162">
        <w:rPr>
          <w:rFonts w:ascii="Verdana" w:hAnsi="Verdana"/>
          <w:color w:val="000000"/>
          <w:sz w:val="24"/>
        </w:rPr>
        <w:br/>
      </w:r>
      <w:r w:rsidRPr="00C33162">
        <w:rPr>
          <w:rFonts w:ascii="Verdana" w:hAnsi="Verdana"/>
          <w:color w:val="000000"/>
          <w:sz w:val="24"/>
          <w:shd w:val="clear" w:color="auto" w:fill="FCFCFC"/>
        </w:rPr>
        <w:t>– art. 4 lit. b) și art. 7 din Legea nr. 52/2003 privind transparența decizională în administrația publică, republicată;</w:t>
      </w:r>
    </w:p>
    <w:p w:rsidR="00C33162" w:rsidRPr="00C33162" w:rsidRDefault="00C33162" w:rsidP="00C33162">
      <w:pPr>
        <w:shd w:val="clear" w:color="auto" w:fill="FCFCFC"/>
        <w:spacing w:after="0" w:line="240" w:lineRule="auto"/>
        <w:jc w:val="both"/>
        <w:textAlignment w:val="baseline"/>
        <w:rPr>
          <w:rFonts w:ascii="Verdana" w:hAnsi="Verdana"/>
          <w:color w:val="000000"/>
          <w:sz w:val="24"/>
          <w:shd w:val="clear" w:color="auto" w:fill="FCFCFC"/>
        </w:rPr>
      </w:pPr>
    </w:p>
    <w:p w:rsidR="00C33162" w:rsidRPr="00C33162" w:rsidRDefault="00C33162" w:rsidP="00C33162">
      <w:pPr>
        <w:shd w:val="clear" w:color="auto" w:fill="FCFCFC"/>
        <w:spacing w:after="0" w:line="240" w:lineRule="auto"/>
        <w:jc w:val="both"/>
        <w:textAlignment w:val="baseline"/>
        <w:rPr>
          <w:rFonts w:ascii="Verdana" w:hAnsi="Verdana"/>
          <w:b/>
          <w:color w:val="000000"/>
          <w:sz w:val="24"/>
          <w:shd w:val="clear" w:color="auto" w:fill="FCFCFC"/>
        </w:rPr>
      </w:pPr>
      <w:r w:rsidRPr="00C33162">
        <w:rPr>
          <w:rFonts w:ascii="Verdana" w:hAnsi="Verdana"/>
          <w:b/>
          <w:color w:val="000000"/>
          <w:sz w:val="24"/>
          <w:shd w:val="clear" w:color="auto" w:fill="FCFCFC"/>
        </w:rPr>
        <w:t>Se impune</w:t>
      </w:r>
      <w:r>
        <w:rPr>
          <w:rFonts w:ascii="Verdana" w:hAnsi="Verdana"/>
          <w:b/>
          <w:color w:val="000000"/>
          <w:sz w:val="24"/>
          <w:shd w:val="clear" w:color="auto" w:fill="FCFCFC"/>
        </w:rPr>
        <w:t xml:space="preserve"> emiterea unui proiect de hotărîre privind</w:t>
      </w:r>
      <w:r w:rsidRPr="00C33162">
        <w:rPr>
          <w:rFonts w:ascii="Verdana" w:hAnsi="Verdana"/>
          <w:b/>
          <w:color w:val="000000"/>
          <w:sz w:val="24"/>
          <w:shd w:val="clear" w:color="auto" w:fill="FCFCFC"/>
        </w:rPr>
        <w:t xml:space="preserve"> stabilirea taxei speciale de salubrizare precum și aprobarea unui Regulament de instituire, stabilire, aplicare, încasare și administrare a taxei.</w:t>
      </w:r>
    </w:p>
    <w:p w:rsidR="00C33162" w:rsidRDefault="00C33162" w:rsidP="00C33162">
      <w:pPr>
        <w:shd w:val="clear" w:color="auto" w:fill="FCFCFC"/>
        <w:spacing w:after="0" w:line="240" w:lineRule="auto"/>
        <w:jc w:val="center"/>
        <w:textAlignment w:val="baseline"/>
        <w:rPr>
          <w:rFonts w:ascii="Verdana" w:eastAsia="Times New Roman" w:hAnsi="Verdana" w:cs="Times New Roman"/>
          <w:b/>
          <w:color w:val="000000"/>
          <w:sz w:val="28"/>
          <w:szCs w:val="24"/>
        </w:rPr>
      </w:pPr>
    </w:p>
    <w:p w:rsidR="00C33162" w:rsidRDefault="00C33162" w:rsidP="00C33162">
      <w:pPr>
        <w:shd w:val="clear" w:color="auto" w:fill="FCFCFC"/>
        <w:spacing w:after="0" w:line="240" w:lineRule="auto"/>
        <w:jc w:val="center"/>
        <w:textAlignment w:val="baseline"/>
        <w:rPr>
          <w:rFonts w:ascii="Verdana" w:eastAsia="Times New Roman" w:hAnsi="Verdana" w:cs="Times New Roman"/>
          <w:b/>
          <w:color w:val="000000"/>
          <w:sz w:val="28"/>
          <w:szCs w:val="24"/>
        </w:rPr>
      </w:pPr>
      <w:r>
        <w:rPr>
          <w:rFonts w:ascii="Verdana" w:eastAsia="Times New Roman" w:hAnsi="Verdana" w:cs="Times New Roman"/>
          <w:b/>
          <w:color w:val="000000"/>
          <w:sz w:val="28"/>
          <w:szCs w:val="24"/>
        </w:rPr>
        <w:t>VICEPRIMAR</w:t>
      </w:r>
    </w:p>
    <w:p w:rsidR="00C33162" w:rsidRPr="00C33162" w:rsidRDefault="00C33162" w:rsidP="00C33162">
      <w:pPr>
        <w:shd w:val="clear" w:color="auto" w:fill="FCFCFC"/>
        <w:spacing w:after="0" w:line="240" w:lineRule="auto"/>
        <w:jc w:val="center"/>
        <w:textAlignment w:val="baseline"/>
        <w:rPr>
          <w:rFonts w:ascii="Verdana" w:eastAsia="Times New Roman" w:hAnsi="Verdana" w:cs="Times New Roman"/>
          <w:b/>
          <w:color w:val="000000"/>
          <w:sz w:val="28"/>
          <w:szCs w:val="24"/>
        </w:rPr>
      </w:pPr>
      <w:r>
        <w:rPr>
          <w:rFonts w:ascii="Verdana" w:eastAsia="Times New Roman" w:hAnsi="Verdana" w:cs="Times New Roman"/>
          <w:b/>
          <w:color w:val="000000"/>
          <w:sz w:val="28"/>
          <w:szCs w:val="24"/>
        </w:rPr>
        <w:t>LAZĂR IONEL</w:t>
      </w:r>
      <w:bookmarkStart w:id="0" w:name="_GoBack"/>
      <w:bookmarkEnd w:id="0"/>
    </w:p>
    <w:p w:rsid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9B2197" w:rsidRPr="009B2197" w:rsidRDefault="009B2197" w:rsidP="009B2197">
      <w:pPr>
        <w:shd w:val="clear" w:color="auto" w:fill="FCFCFC"/>
        <w:spacing w:before="240" w:after="240" w:line="240" w:lineRule="auto"/>
        <w:jc w:val="center"/>
        <w:textAlignment w:val="baseline"/>
        <w:rPr>
          <w:rFonts w:ascii="Verdana" w:eastAsia="Times New Roman" w:hAnsi="Verdana" w:cs="Times New Roman"/>
          <w:color w:val="000000"/>
          <w:sz w:val="24"/>
          <w:szCs w:val="24"/>
        </w:rPr>
      </w:pPr>
    </w:p>
    <w:p w:rsidR="00EE7523" w:rsidRPr="009B2197" w:rsidRDefault="00EE7523" w:rsidP="00EE7523">
      <w:pPr>
        <w:spacing w:after="0"/>
        <w:jc w:val="center"/>
        <w:rPr>
          <w:rFonts w:ascii="Verdana" w:hAnsi="Verdana"/>
          <w:sz w:val="24"/>
          <w:lang w:val="ro-RO"/>
        </w:rPr>
      </w:pPr>
    </w:p>
    <w:sectPr w:rsidR="00EE7523" w:rsidRPr="009B2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78" w:rsidRDefault="00967878" w:rsidP="00C33162">
      <w:pPr>
        <w:spacing w:after="0" w:line="240" w:lineRule="auto"/>
      </w:pPr>
      <w:r>
        <w:separator/>
      </w:r>
    </w:p>
  </w:endnote>
  <w:endnote w:type="continuationSeparator" w:id="0">
    <w:p w:rsidR="00967878" w:rsidRDefault="00967878" w:rsidP="00C3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78" w:rsidRDefault="00967878" w:rsidP="00C33162">
      <w:pPr>
        <w:spacing w:after="0" w:line="240" w:lineRule="auto"/>
      </w:pPr>
      <w:r>
        <w:separator/>
      </w:r>
    </w:p>
  </w:footnote>
  <w:footnote w:type="continuationSeparator" w:id="0">
    <w:p w:rsidR="00967878" w:rsidRDefault="00967878" w:rsidP="00C33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4390"/>
    <w:multiLevelType w:val="hybridMultilevel"/>
    <w:tmpl w:val="CD7E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44CBD"/>
    <w:multiLevelType w:val="hybridMultilevel"/>
    <w:tmpl w:val="1814F93C"/>
    <w:lvl w:ilvl="0" w:tplc="7F0A2DDE">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9AB16C4"/>
    <w:multiLevelType w:val="hybridMultilevel"/>
    <w:tmpl w:val="107E03EA"/>
    <w:lvl w:ilvl="0" w:tplc="76C4C7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24A05"/>
    <w:multiLevelType w:val="hybridMultilevel"/>
    <w:tmpl w:val="11680508"/>
    <w:lvl w:ilvl="0" w:tplc="E74CEBF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23"/>
    <w:rsid w:val="00193726"/>
    <w:rsid w:val="002C4724"/>
    <w:rsid w:val="005316BE"/>
    <w:rsid w:val="005A63BA"/>
    <w:rsid w:val="006328C1"/>
    <w:rsid w:val="00967878"/>
    <w:rsid w:val="009B2197"/>
    <w:rsid w:val="00B76A34"/>
    <w:rsid w:val="00C33162"/>
    <w:rsid w:val="00DA5AF5"/>
    <w:rsid w:val="00EE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BCE88-0A00-4CFF-8CF5-E55D5708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23"/>
    <w:pPr>
      <w:ind w:left="720"/>
      <w:contextualSpacing/>
    </w:pPr>
  </w:style>
  <w:style w:type="paragraph" w:styleId="BalloonText">
    <w:name w:val="Balloon Text"/>
    <w:basedOn w:val="Normal"/>
    <w:link w:val="BalloonTextChar"/>
    <w:uiPriority w:val="99"/>
    <w:semiHidden/>
    <w:unhideWhenUsed/>
    <w:rsid w:val="005A6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BA"/>
    <w:rPr>
      <w:rFonts w:ascii="Segoe UI" w:hAnsi="Segoe UI" w:cs="Segoe UI"/>
      <w:sz w:val="18"/>
      <w:szCs w:val="18"/>
    </w:rPr>
  </w:style>
  <w:style w:type="paragraph" w:styleId="Header">
    <w:name w:val="header"/>
    <w:basedOn w:val="Normal"/>
    <w:link w:val="HeaderChar"/>
    <w:uiPriority w:val="99"/>
    <w:unhideWhenUsed/>
    <w:rsid w:val="00C3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62"/>
  </w:style>
  <w:style w:type="paragraph" w:styleId="Footer">
    <w:name w:val="footer"/>
    <w:basedOn w:val="Normal"/>
    <w:link w:val="FooterChar"/>
    <w:uiPriority w:val="99"/>
    <w:unhideWhenUsed/>
    <w:rsid w:val="00C33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2021-12-21T17:20:00Z</cp:lastPrinted>
  <dcterms:created xsi:type="dcterms:W3CDTF">2021-12-21T16:11:00Z</dcterms:created>
  <dcterms:modified xsi:type="dcterms:W3CDTF">2021-12-21T17:27:00Z</dcterms:modified>
</cp:coreProperties>
</file>